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30" w:rsidRDefault="00A73E30" w:rsidP="00A73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реализации учебной дисциплины.</w:t>
      </w:r>
    </w:p>
    <w:p w:rsidR="00A73E30" w:rsidRDefault="00A73E30" w:rsidP="00A73E30">
      <w:pPr>
        <w:jc w:val="both"/>
        <w:rPr>
          <w:b/>
          <w:sz w:val="28"/>
          <w:szCs w:val="28"/>
        </w:rPr>
      </w:pPr>
    </w:p>
    <w:p w:rsidR="00A73E30" w:rsidRDefault="00A73E30" w:rsidP="00A73E30">
      <w:pPr>
        <w:jc w:val="both"/>
      </w:pPr>
      <w:r>
        <w:rPr>
          <w:u w:val="single"/>
        </w:rPr>
        <w:t>3.1. Требования к минимальному материально-техническому обеспечению</w:t>
      </w:r>
      <w:r>
        <w:t>.</w:t>
      </w:r>
    </w:p>
    <w:p w:rsidR="00A73E30" w:rsidRDefault="00A73E30" w:rsidP="00A73E30">
      <w:pPr>
        <w:jc w:val="both"/>
      </w:pPr>
    </w:p>
    <w:p w:rsidR="00A73E30" w:rsidRDefault="00A73E30" w:rsidP="00A73E30">
      <w:pPr>
        <w:jc w:val="both"/>
      </w:pPr>
      <w:r>
        <w:t xml:space="preserve">Реализация учебной дисциплины требует наличия учебного кабинета химии. </w:t>
      </w:r>
    </w:p>
    <w:p w:rsidR="00A73E30" w:rsidRDefault="00A73E30" w:rsidP="00A73E30">
      <w:pPr>
        <w:jc w:val="both"/>
      </w:pPr>
      <w:r>
        <w:t>Оборудование учебного кабинета химии: коллекции, таблицы, видеофильмы.</w:t>
      </w:r>
    </w:p>
    <w:p w:rsidR="00A73E30" w:rsidRDefault="00A73E30" w:rsidP="00A73E30">
      <w:pPr>
        <w:jc w:val="both"/>
      </w:pPr>
      <w:r>
        <w:t>Технические средства обучения: ноутбук и  мультимедийная установка.</w:t>
      </w:r>
    </w:p>
    <w:p w:rsidR="00A73E30" w:rsidRDefault="00A73E30" w:rsidP="00A73E30">
      <w:pPr>
        <w:jc w:val="both"/>
      </w:pPr>
    </w:p>
    <w:p w:rsidR="00A73E30" w:rsidRDefault="00A73E30" w:rsidP="00A73E30">
      <w:pPr>
        <w:jc w:val="both"/>
        <w:rPr>
          <w:u w:val="single"/>
        </w:rPr>
      </w:pPr>
      <w:r>
        <w:rPr>
          <w:u w:val="single"/>
        </w:rPr>
        <w:t xml:space="preserve">3.2. Информационное обеспечение обучения. </w:t>
      </w:r>
    </w:p>
    <w:p w:rsidR="00A73E30" w:rsidRDefault="00A73E30" w:rsidP="00A73E30">
      <w:pPr>
        <w:jc w:val="both"/>
      </w:pPr>
    </w:p>
    <w:p w:rsidR="00A73E30" w:rsidRDefault="00A73E30" w:rsidP="00A73E30">
      <w:pPr>
        <w:jc w:val="both"/>
      </w:pPr>
      <w:r>
        <w:rPr>
          <w:u w:val="single"/>
        </w:rPr>
        <w:t>Основные источники</w:t>
      </w:r>
      <w:r>
        <w:t>:</w:t>
      </w:r>
    </w:p>
    <w:p w:rsidR="00A73E30" w:rsidRDefault="00A73E30" w:rsidP="00A73E30">
      <w:pPr>
        <w:jc w:val="both"/>
      </w:pPr>
      <w:r>
        <w:t>Ерохина М.Ю., Ковалёва И.Б., «Химия». Издательский центр «Академия», 2013 г.</w:t>
      </w:r>
    </w:p>
    <w:p w:rsidR="00A73E30" w:rsidRDefault="00A73E30" w:rsidP="00A73E30">
      <w:pPr>
        <w:jc w:val="both"/>
      </w:pPr>
    </w:p>
    <w:p w:rsidR="00A73E30" w:rsidRDefault="00A73E30" w:rsidP="00A73E30">
      <w:pPr>
        <w:jc w:val="both"/>
      </w:pPr>
      <w:r>
        <w:t xml:space="preserve">Чернобельская Г.М., Чертков И.Н., «Химия». Медицина,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>.</w:t>
      </w:r>
    </w:p>
    <w:p w:rsidR="00A73E30" w:rsidRDefault="00A73E30" w:rsidP="00A73E30">
      <w:pPr>
        <w:jc w:val="both"/>
      </w:pPr>
      <w:r>
        <w:t xml:space="preserve">Бобков А.В., Барабанова Т.И., Понков В.А., «Химия». </w:t>
      </w:r>
      <w:r>
        <w:rPr>
          <w:lang w:val="en-US"/>
        </w:rPr>
        <w:t>ACADEMIA</w:t>
      </w:r>
      <w:r>
        <w:t xml:space="preserve">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</w:p>
    <w:p w:rsidR="00A73E30" w:rsidRDefault="00A73E30" w:rsidP="00A73E30">
      <w:pPr>
        <w:jc w:val="both"/>
      </w:pPr>
    </w:p>
    <w:p w:rsidR="00A73E30" w:rsidRDefault="00A73E30" w:rsidP="00A73E30">
      <w:pPr>
        <w:jc w:val="both"/>
      </w:pPr>
      <w:r>
        <w:rPr>
          <w:u w:val="single"/>
        </w:rPr>
        <w:t>Дополнительные источники</w:t>
      </w:r>
      <w:r>
        <w:t xml:space="preserve">: </w:t>
      </w:r>
    </w:p>
    <w:p w:rsidR="00A73E30" w:rsidRDefault="00A73E30" w:rsidP="00A73E30">
      <w:pPr>
        <w:jc w:val="both"/>
      </w:pPr>
      <w:r>
        <w:t xml:space="preserve">Глинка Н.Л. «Общая химия». Наука,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Ливитина Т.П. «Справочник по органической химии». Паритет,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Зоммер, Вонш, Цеттлер «Химия. Справочник школьника и студента». Дрофа,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A73E30" w:rsidRDefault="00A73E30" w:rsidP="00A73E30">
      <w:pPr>
        <w:jc w:val="both"/>
      </w:pPr>
      <w:r>
        <w:t xml:space="preserve">Вайзман «Основы органической химии». Наука,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Мартыненко «Кислоты и основания». Химия,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Нечаев «Органическая химия». Высшая школа,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Лёвкин А.Н., Карцева А.А., Школьная А.А. «Химия» Азбука классика,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Браун, Лемей «Химия в центре наук» в 2-х томах. Наука, </w:t>
      </w:r>
      <w:smartTag w:uri="urn:schemas-microsoft-com:office:smarttags" w:element="metricconverter">
        <w:smartTagPr>
          <w:attr w:name="ProductID" w:val="1987 г"/>
        </w:smartTagPr>
        <w:r>
          <w:t>1987 г</w:t>
        </w:r>
      </w:smartTag>
      <w:r>
        <w:t>.;</w:t>
      </w:r>
    </w:p>
    <w:p w:rsidR="00A73E30" w:rsidRDefault="00A73E30" w:rsidP="00A73E30">
      <w:pPr>
        <w:jc w:val="both"/>
      </w:pPr>
    </w:p>
    <w:p w:rsidR="00A73E30" w:rsidRDefault="00A73E30" w:rsidP="00A73E30">
      <w:pPr>
        <w:jc w:val="both"/>
      </w:pPr>
      <w:r>
        <w:rPr>
          <w:u w:val="single"/>
        </w:rPr>
        <w:t>Учебно-справочные материалы</w:t>
      </w:r>
      <w:r>
        <w:t>.</w:t>
      </w:r>
    </w:p>
    <w:p w:rsidR="00A73E30" w:rsidRDefault="00A73E30" w:rsidP="00A73E30">
      <w:pPr>
        <w:jc w:val="both"/>
      </w:pPr>
      <w:r>
        <w:t xml:space="preserve">Станцо В.В., Черненко М.Б. «Популярная библиотека химических элементов» в 2-х томах. Наука,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Степаненко В.Н. «Курс органической химии» в 2-х томах. Высшая школа, </w:t>
      </w:r>
      <w:smartTag w:uri="urn:schemas-microsoft-com:office:smarttags" w:element="metricconverter">
        <w:smartTagPr>
          <w:attr w:name="ProductID" w:val="1981 г"/>
        </w:smartTagPr>
        <w:r>
          <w:t>1981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Шапиро Я.С. «Биологическая химия». Элби - СПб,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Кузьменко Н.Е., Ерёмин В.В., Понков В.А. «Начала химия» в 2-х томах. Экзамен,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Ушкалов В.Н., Иоанидис Н.В. «Химия. Репититор». Просвещение,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Штремплер Г.И.; Хохлова А.И. «Методика решения расчётных задач по химии 8-11 класс». Просвещение,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Титова И.М. «Химия и искусство». Химия,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Шульгин Г.Б. «Эта увлекательная химия». Химия, </w:t>
      </w:r>
      <w:smartTag w:uri="urn:schemas-microsoft-com:office:smarttags" w:element="metricconverter">
        <w:smartTagPr>
          <w:attr w:name="ProductID" w:val="1984 г"/>
        </w:smartTagPr>
        <w:r>
          <w:t>1984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Макаров К.А. «Химия и литература». Просвещение,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.;</w:t>
      </w:r>
    </w:p>
    <w:p w:rsidR="00A73E30" w:rsidRDefault="00A73E30" w:rsidP="00A73E30">
      <w:pPr>
        <w:jc w:val="both"/>
      </w:pPr>
      <w:r>
        <w:t xml:space="preserve">Шульпин Г.Б. «Химия для всех». Знание, </w:t>
      </w:r>
      <w:smartTag w:uri="urn:schemas-microsoft-com:office:smarttags" w:element="metricconverter">
        <w:smartTagPr>
          <w:attr w:name="ProductID" w:val="1987 г"/>
        </w:smartTagPr>
        <w:r>
          <w:t>1987 г</w:t>
        </w:r>
      </w:smartTag>
      <w:r>
        <w:t>.;</w:t>
      </w:r>
    </w:p>
    <w:p w:rsidR="00A73E30" w:rsidRDefault="00A73E30" w:rsidP="00A73E30">
      <w:pPr>
        <w:jc w:val="both"/>
      </w:pPr>
      <w:r>
        <w:t>Пичугина Г.В. «Повторяем химию на примерах из собственной жизни». Просвещение,1990 г;</w:t>
      </w:r>
    </w:p>
    <w:p w:rsidR="00A73E30" w:rsidRDefault="00A73E30" w:rsidP="00A73E30">
      <w:pPr>
        <w:jc w:val="both"/>
      </w:pPr>
      <w:r>
        <w:t xml:space="preserve">Артёменко А.И. «Органическая химия и человек». Просвещение,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A73E30" w:rsidRDefault="00A73E30" w:rsidP="00A73E30">
      <w:pPr>
        <w:jc w:val="both"/>
      </w:pPr>
    </w:p>
    <w:p w:rsidR="00A73E30" w:rsidRDefault="00A73E30" w:rsidP="00A73E30">
      <w:pPr>
        <w:jc w:val="both"/>
      </w:pPr>
      <w:r>
        <w:rPr>
          <w:u w:val="single"/>
        </w:rPr>
        <w:t>3.3. Общие требования к организации образовательных процессов</w:t>
      </w:r>
      <w:r>
        <w:t xml:space="preserve">.  </w:t>
      </w:r>
    </w:p>
    <w:p w:rsidR="00A73E30" w:rsidRDefault="00A73E30" w:rsidP="00A73E30">
      <w:pPr>
        <w:jc w:val="both"/>
      </w:pPr>
    </w:p>
    <w:p w:rsidR="00A73E30" w:rsidRDefault="00A73E30" w:rsidP="00A73E30">
      <w:pPr>
        <w:jc w:val="both"/>
      </w:pPr>
      <w:r>
        <w:t xml:space="preserve">     Занятия проводятся в виде лекций, семинаров, лабораторных и практических занятий. Консультационная помощь осуществляется по графику дополнительных занятий и, по мере необходимости, с неуспевающими студентами. </w:t>
      </w:r>
    </w:p>
    <w:p w:rsidR="00A73E30" w:rsidRDefault="00A73E30" w:rsidP="00A73E30">
      <w:pPr>
        <w:jc w:val="both"/>
      </w:pPr>
    </w:p>
    <w:p w:rsidR="00A73E30" w:rsidRDefault="00A73E30" w:rsidP="00A73E30">
      <w:pPr>
        <w:jc w:val="both"/>
        <w:rPr>
          <w:b/>
          <w:sz w:val="28"/>
          <w:szCs w:val="28"/>
        </w:rPr>
      </w:pPr>
    </w:p>
    <w:p w:rsidR="00A73E30" w:rsidRDefault="00A73E30" w:rsidP="00A73E30">
      <w:pPr>
        <w:jc w:val="both"/>
        <w:rPr>
          <w:b/>
          <w:sz w:val="28"/>
          <w:szCs w:val="28"/>
        </w:rPr>
      </w:pPr>
    </w:p>
    <w:p w:rsidR="00A73E30" w:rsidRDefault="00A73E30" w:rsidP="00A73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Контроль и оценка результатов освоения учебной дисциплины.</w:t>
      </w:r>
    </w:p>
    <w:p w:rsidR="00A73E30" w:rsidRDefault="00A73E30" w:rsidP="00A73E30">
      <w:pPr>
        <w:jc w:val="both"/>
        <w:rPr>
          <w:b/>
          <w:sz w:val="28"/>
          <w:szCs w:val="28"/>
        </w:rPr>
      </w:pPr>
    </w:p>
    <w:tbl>
      <w:tblPr>
        <w:tblStyle w:val="a3"/>
        <w:tblW w:w="9776" w:type="dxa"/>
        <w:tblInd w:w="0" w:type="dxa"/>
        <w:tblLook w:val="01E0" w:firstRow="1" w:lastRow="1" w:firstColumn="1" w:lastColumn="1" w:noHBand="0" w:noVBand="0"/>
      </w:tblPr>
      <w:tblGrid>
        <w:gridCol w:w="5382"/>
        <w:gridCol w:w="4394"/>
      </w:tblGrid>
      <w:tr w:rsidR="00A73E30" w:rsidTr="00A73E3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30" w:rsidRDefault="00A73E30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 (освоение умений и знаний).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30" w:rsidRDefault="00A73E30">
            <w:pPr>
              <w:jc w:val="center"/>
            </w:pPr>
            <w:r>
              <w:t>Форма и методы контроля результатов обучения</w:t>
            </w:r>
          </w:p>
        </w:tc>
      </w:tr>
      <w:tr w:rsidR="00A73E30" w:rsidTr="00A73E3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0" w:rsidRDefault="00A73E30">
            <w:pPr>
              <w:rPr>
                <w:b/>
              </w:rPr>
            </w:pPr>
          </w:p>
          <w:p w:rsidR="00A73E30" w:rsidRDefault="00A73E30">
            <w:pPr>
              <w:rPr>
                <w:b/>
              </w:rPr>
            </w:pPr>
            <w:r>
              <w:rPr>
                <w:b/>
              </w:rPr>
              <w:t>Обучающийся должен уметь.</w:t>
            </w:r>
          </w:p>
          <w:p w:rsidR="00A73E30" w:rsidRDefault="00A73E30">
            <w:pPr>
              <w:jc w:val="both"/>
              <w:rPr>
                <w:b/>
              </w:rPr>
            </w:pPr>
          </w:p>
          <w:p w:rsidR="00A73E30" w:rsidRDefault="00A73E30">
            <w:pPr>
              <w:jc w:val="both"/>
            </w:pPr>
            <w:r>
              <w:rPr>
                <w:b/>
              </w:rPr>
              <w:t xml:space="preserve">Называть: </w:t>
            </w:r>
            <w:r>
              <w:t>изученные вещества по тривиальной и международной номенклатуре.</w:t>
            </w:r>
          </w:p>
          <w:p w:rsidR="00A73E30" w:rsidRDefault="00A73E30">
            <w:pPr>
              <w:jc w:val="both"/>
              <w:rPr>
                <w:b/>
              </w:rPr>
            </w:pPr>
          </w:p>
          <w:p w:rsidR="00A73E30" w:rsidRDefault="00A73E30">
            <w:pPr>
              <w:jc w:val="both"/>
              <w:rPr>
                <w:b/>
              </w:rPr>
            </w:pPr>
            <w:r>
              <w:rPr>
                <w:b/>
              </w:rPr>
              <w:t xml:space="preserve">Определять: </w:t>
            </w:r>
          </w:p>
          <w:p w:rsidR="00A73E30" w:rsidRDefault="00A73E30">
            <w:pPr>
              <w:jc w:val="both"/>
            </w:pPr>
            <w:r>
              <w:rPr>
                <w:b/>
              </w:rPr>
              <w:t>-</w:t>
            </w:r>
            <w:r>
              <w:t xml:space="preserve">валентность и степень окисления химических элементов; </w:t>
            </w:r>
          </w:p>
          <w:p w:rsidR="00A73E30" w:rsidRDefault="00A73E30">
            <w:pPr>
              <w:jc w:val="both"/>
            </w:pPr>
            <w:r>
              <w:t xml:space="preserve">-тип химической связи в соединениях; </w:t>
            </w:r>
          </w:p>
          <w:p w:rsidR="00A73E30" w:rsidRDefault="00A73E30">
            <w:pPr>
              <w:jc w:val="both"/>
            </w:pPr>
            <w:r>
              <w:t xml:space="preserve">-заряд иона; </w:t>
            </w:r>
          </w:p>
          <w:p w:rsidR="00A73E30" w:rsidRDefault="00A73E30">
            <w:pPr>
              <w:jc w:val="both"/>
            </w:pPr>
            <w:r>
              <w:t xml:space="preserve">-пространственное строение молекул; </w:t>
            </w:r>
          </w:p>
          <w:p w:rsidR="00A73E30" w:rsidRDefault="00A73E30">
            <w:pPr>
              <w:jc w:val="both"/>
            </w:pPr>
            <w:r>
              <w:t xml:space="preserve">-тип кристаллической решётки; </w:t>
            </w:r>
          </w:p>
          <w:p w:rsidR="00A73E30" w:rsidRDefault="00A73E30">
            <w:pPr>
              <w:jc w:val="both"/>
            </w:pPr>
            <w:r>
              <w:t xml:space="preserve">-характер среды водных растворов; </w:t>
            </w:r>
          </w:p>
          <w:p w:rsidR="00A73E30" w:rsidRDefault="00A73E30">
            <w:pPr>
              <w:jc w:val="both"/>
            </w:pPr>
            <w:r>
              <w:t xml:space="preserve">-окислитель и восстановитель; </w:t>
            </w:r>
          </w:p>
          <w:p w:rsidR="00A73E30" w:rsidRDefault="00A73E30">
            <w:pPr>
              <w:jc w:val="both"/>
            </w:pPr>
            <w:r>
              <w:t xml:space="preserve">-направление смещения равновесия под влиянием различных факторов; </w:t>
            </w:r>
          </w:p>
          <w:p w:rsidR="00A73E30" w:rsidRDefault="00A73E30">
            <w:pPr>
              <w:jc w:val="both"/>
            </w:pPr>
            <w:r>
              <w:t xml:space="preserve">-изомеры к различным классам неорганических и органических веществ; </w:t>
            </w:r>
          </w:p>
          <w:p w:rsidR="00A73E30" w:rsidRDefault="00A73E30">
            <w:pPr>
              <w:jc w:val="both"/>
            </w:pPr>
            <w:r>
              <w:t xml:space="preserve">-характер взаимного влияния атомов в молекулах;  </w:t>
            </w:r>
          </w:p>
          <w:p w:rsidR="00A73E30" w:rsidRDefault="00A73E30">
            <w:pPr>
              <w:jc w:val="both"/>
            </w:pPr>
            <w:r>
              <w:t xml:space="preserve">-типы реакций в неорганической и органической химии. </w:t>
            </w:r>
          </w:p>
          <w:p w:rsidR="00A73E30" w:rsidRDefault="00A73E30">
            <w:pPr>
              <w:jc w:val="both"/>
              <w:rPr>
                <w:b/>
              </w:rPr>
            </w:pPr>
          </w:p>
          <w:p w:rsidR="00A73E30" w:rsidRDefault="00A73E30">
            <w:pPr>
              <w:jc w:val="both"/>
              <w:rPr>
                <w:b/>
              </w:rPr>
            </w:pPr>
            <w:r>
              <w:rPr>
                <w:b/>
              </w:rPr>
              <w:t xml:space="preserve">Характеризовать: </w:t>
            </w:r>
          </w:p>
          <w:p w:rsidR="00A73E30" w:rsidRDefault="00A73E30">
            <w:pPr>
              <w:jc w:val="both"/>
            </w:pPr>
            <w:r>
              <w:rPr>
                <w:b/>
              </w:rPr>
              <w:t>-</w:t>
            </w:r>
            <w:r>
              <w:rPr>
                <w:lang w:val="en-US"/>
              </w:rPr>
              <w:t>s</w:t>
            </w:r>
            <w:r>
              <w:t>-,</w:t>
            </w:r>
            <w:r>
              <w:rPr>
                <w:lang w:val="en-US"/>
              </w:rPr>
              <w:t>p</w:t>
            </w:r>
            <w:r>
              <w:t>-,</w:t>
            </w:r>
            <w:r>
              <w:rPr>
                <w:lang w:val="en-US"/>
              </w:rPr>
              <w:t>d</w:t>
            </w:r>
            <w:r>
              <w:t xml:space="preserve">-элементы по их положению в периодической системе Д.И.Менделеева; </w:t>
            </w:r>
          </w:p>
          <w:p w:rsidR="00A73E30" w:rsidRDefault="00A73E30">
            <w:pPr>
              <w:jc w:val="both"/>
            </w:pPr>
            <w:r>
              <w:t xml:space="preserve">-общие химические свойства металлов, неметаллов, основных классов неорганических и органических соединений; </w:t>
            </w:r>
          </w:p>
          <w:p w:rsidR="00A73E30" w:rsidRDefault="00A73E30">
            <w:pPr>
              <w:jc w:val="both"/>
            </w:pPr>
            <w:r>
              <w:t xml:space="preserve">-строение и свойства органических соединений (углеводородов, спиртов, фенолов, альдегидов, кетонов, карбоновых кислот, сложных эфиров, аминов, аминокислот, углеводов). 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  <w:rPr>
                <w:b/>
              </w:rPr>
            </w:pPr>
            <w:r>
              <w:rPr>
                <w:b/>
              </w:rPr>
              <w:t>Объяснять:</w:t>
            </w:r>
          </w:p>
          <w:p w:rsidR="00A73E30" w:rsidRDefault="00A73E30">
            <w:pPr>
              <w:jc w:val="both"/>
            </w:pPr>
            <w:r>
              <w:t>-зависимость свойств химического элемента и образованных им веществ от положения в периодической системе Д.И.Менделеева;</w:t>
            </w:r>
          </w:p>
          <w:p w:rsidR="00A73E30" w:rsidRDefault="00A73E30">
            <w:pPr>
              <w:jc w:val="both"/>
            </w:pPr>
            <w:r>
              <w:t>-зависимость свойств неорганических веществ от их состава и строения;</w:t>
            </w:r>
          </w:p>
          <w:p w:rsidR="00A73E30" w:rsidRDefault="00A73E30">
            <w:pPr>
              <w:jc w:val="both"/>
            </w:pPr>
            <w:r>
              <w:t>-природу химической связи;</w:t>
            </w:r>
          </w:p>
          <w:p w:rsidR="00A73E30" w:rsidRDefault="00A73E30">
            <w:pPr>
              <w:jc w:val="both"/>
            </w:pPr>
            <w:r>
              <w:t>-зависимость скорости химической реакции от различных факторов;</w:t>
            </w:r>
          </w:p>
          <w:p w:rsidR="00A73E30" w:rsidRDefault="00A73E30">
            <w:pPr>
              <w:jc w:val="both"/>
            </w:pPr>
            <w:r>
              <w:t>-зависимость реакционной способности органических соединений от строения их молекул.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  <w:rPr>
                <w:b/>
              </w:rPr>
            </w:pPr>
          </w:p>
          <w:p w:rsidR="00A73E30" w:rsidRDefault="00A73E30">
            <w:pPr>
              <w:jc w:val="both"/>
              <w:rPr>
                <w:b/>
              </w:rPr>
            </w:pPr>
          </w:p>
          <w:p w:rsidR="00A73E30" w:rsidRDefault="00A73E3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Выполнять: </w:t>
            </w:r>
          </w:p>
          <w:p w:rsidR="00A73E30" w:rsidRDefault="00A73E30">
            <w:pPr>
              <w:jc w:val="both"/>
            </w:pPr>
            <w:r>
              <w:rPr>
                <w:b/>
              </w:rPr>
              <w:t>-</w:t>
            </w:r>
            <w:r>
              <w:t>химический эксперимент по распознанию важнейших неорганических и органических веществ;</w:t>
            </w:r>
          </w:p>
          <w:p w:rsidR="00A73E30" w:rsidRDefault="00A73E30">
            <w:pPr>
              <w:jc w:val="both"/>
            </w:pPr>
            <w:r>
              <w:t>-получение конкретных веществ, относящихся к изучаемым классам соединений;</w:t>
            </w:r>
          </w:p>
          <w:p w:rsidR="00A73E30" w:rsidRDefault="00A73E30">
            <w:pPr>
              <w:jc w:val="both"/>
            </w:pPr>
            <w:r>
              <w:t>-проводить расчёты по химическим формулам и уравнениям реакций.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  <w:r>
              <w:rPr>
                <w:b/>
              </w:rPr>
              <w:t>Осуществлять:</w:t>
            </w:r>
          </w:p>
          <w:p w:rsidR="00A73E30" w:rsidRDefault="00A73E30">
            <w:pPr>
              <w:jc w:val="both"/>
            </w:pPr>
            <w:r>
              <w:t>-самостоятельный поиск химической информации с использованием различных источников;</w:t>
            </w:r>
          </w:p>
          <w:p w:rsidR="00A73E30" w:rsidRDefault="00A73E30">
            <w:pPr>
              <w:jc w:val="both"/>
            </w:pPr>
            <w:r>
              <w:t xml:space="preserve">-пользоваться компьютерными технологиями для обработки химической информации и её представления в различных формах. </w:t>
            </w:r>
          </w:p>
          <w:p w:rsidR="00A73E30" w:rsidRDefault="00A73E30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  <w:r>
              <w:t>Тестирование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  <w:r>
              <w:t>Опрос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  <w:r>
              <w:t>Работа с индивидуальными карточками различного уровня сложности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  <w:r>
              <w:t xml:space="preserve">Контрольные задания по методу </w:t>
            </w:r>
            <w:r>
              <w:rPr>
                <w:lang w:val="en-US"/>
              </w:rPr>
              <w:t>Insert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  <w:r>
              <w:t>Поисковая работа малых групп для решения поставленной проблемы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  <w:r>
              <w:t>Выполнение заданий с использованием внутри- и меж- предметных и связей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</w:p>
        </w:tc>
      </w:tr>
      <w:tr w:rsidR="00A73E30" w:rsidTr="00A73E3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0" w:rsidRDefault="00A73E30">
            <w:pPr>
              <w:rPr>
                <w:b/>
              </w:rPr>
            </w:pPr>
          </w:p>
          <w:p w:rsidR="00A73E30" w:rsidRDefault="00A73E30">
            <w:pPr>
              <w:rPr>
                <w:b/>
              </w:rPr>
            </w:pPr>
            <w:r>
              <w:rPr>
                <w:b/>
              </w:rPr>
              <w:t>Обучающийся должен знать.</w:t>
            </w:r>
          </w:p>
          <w:p w:rsidR="00A73E30" w:rsidRDefault="00A73E30">
            <w:pPr>
              <w:rPr>
                <w:b/>
              </w:rPr>
            </w:pPr>
          </w:p>
          <w:p w:rsidR="00A73E30" w:rsidRDefault="00A73E30">
            <w:pPr>
              <w:jc w:val="both"/>
            </w:pPr>
            <w:r>
              <w:rPr>
                <w:b/>
              </w:rPr>
              <w:t xml:space="preserve">Роль химии </w:t>
            </w:r>
            <w:r>
              <w:t>в естествознании, её связь с другими естественными науками, значение в жизни современного общества.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  <w:r>
              <w:rPr>
                <w:b/>
              </w:rPr>
              <w:t xml:space="preserve">Важнейшие химически понятия: </w:t>
            </w:r>
            <w:r>
              <w:t xml:space="preserve">вещество, химический элемент, атом, молекула, масса атома и молекулы, ион, радикал, аллотропия, нуклиды, изотопы, атомные </w:t>
            </w:r>
            <w:r>
              <w:rPr>
                <w:b/>
              </w:rPr>
              <w:t>-</w:t>
            </w:r>
            <w:r>
              <w:rPr>
                <w:lang w:val="en-US"/>
              </w:rPr>
              <w:t>s</w:t>
            </w:r>
            <w:r>
              <w:t>-,</w:t>
            </w:r>
            <w:r>
              <w:rPr>
                <w:lang w:val="en-US"/>
              </w:rPr>
              <w:t>p</w:t>
            </w:r>
            <w:r>
              <w:t>-,</w:t>
            </w:r>
            <w:r>
              <w:rPr>
                <w:lang w:val="en-US"/>
              </w:rPr>
              <w:t>d</w:t>
            </w:r>
            <w:r>
              <w:t xml:space="preserve"> – 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объём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углеродный скелет, функциональная группа, структурная и пространственная изомерия, индуктивный и мезомерный эффекты, электрофил,  нуклеофил, основные типы реакций в органической и неорганической химии.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  <w:r>
              <w:rPr>
                <w:b/>
              </w:rPr>
              <w:t xml:space="preserve">Основные законы химии: </w:t>
            </w:r>
            <w:r>
              <w:t xml:space="preserve">закон сохранения массы вещества, закон постоянства состава веществ, периодический закон Д.И. Менделеева, закон Авогадро. 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  <w:r>
              <w:rPr>
                <w:b/>
              </w:rPr>
              <w:t xml:space="preserve">Основные теории химии: </w:t>
            </w:r>
            <w:r>
              <w:t xml:space="preserve">строения атома, химической связи, электролитической диссоциации, кислот и оснований, строения органических и неорганических соединений </w:t>
            </w:r>
            <w:r>
              <w:lastRenderedPageBreak/>
              <w:t>(включая стереохимию), химической кинетики, химической термодинамики.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  <w:r>
              <w:rPr>
                <w:b/>
              </w:rPr>
              <w:t xml:space="preserve">Классификацию и номенклатуру: </w:t>
            </w:r>
            <w:r>
              <w:t>неорганических и органических веществ.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  <w:r>
              <w:rPr>
                <w:b/>
              </w:rPr>
              <w:t xml:space="preserve">Природные источники </w:t>
            </w:r>
            <w:r>
              <w:t>углеводородов и способы их переработки.</w:t>
            </w:r>
          </w:p>
          <w:p w:rsidR="00A73E30" w:rsidRDefault="00A73E30">
            <w:pPr>
              <w:jc w:val="both"/>
            </w:pPr>
          </w:p>
          <w:p w:rsidR="00A73E30" w:rsidRDefault="00A73E30">
            <w:pPr>
              <w:jc w:val="both"/>
            </w:pPr>
            <w:r>
              <w:rPr>
                <w:b/>
              </w:rPr>
              <w:t>Вещества и материалы, широко используемые на практике:</w:t>
            </w:r>
            <w:r>
              <w:t xml:space="preserve"> основные металлы и сплавы, графит, кварц, минеральные удобрения, минеральные и органические кислоты, щёлочи, аммиак, углеводороды, фенол,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мыло и моющие средства.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0" w:rsidRDefault="00A73E30">
            <w:pPr>
              <w:jc w:val="both"/>
            </w:pPr>
          </w:p>
        </w:tc>
      </w:tr>
    </w:tbl>
    <w:p w:rsidR="00A73E30" w:rsidRDefault="00A73E30" w:rsidP="00A73E30">
      <w:pPr>
        <w:jc w:val="both"/>
        <w:rPr>
          <w:b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3397"/>
        <w:gridCol w:w="3402"/>
        <w:gridCol w:w="2977"/>
      </w:tblGrid>
      <w:tr w:rsidR="00A73E30" w:rsidTr="00A73E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30" w:rsidRDefault="00A73E30">
            <w:pPr>
              <w:jc w:val="center"/>
              <w:rPr>
                <w:b/>
              </w:rPr>
            </w:pPr>
            <w:r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30" w:rsidRDefault="00A73E30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30" w:rsidRDefault="00A73E30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A73E30" w:rsidTr="00A73E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30" w:rsidRDefault="00A73E30">
            <w:r>
              <w:t>ОК-1</w:t>
            </w:r>
          </w:p>
          <w:p w:rsidR="00A73E30" w:rsidRDefault="00A73E30">
            <w:pPr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0" w:rsidRDefault="00A73E30">
            <w:pPr>
              <w:jc w:val="both"/>
              <w:rPr>
                <w:b/>
              </w:rPr>
            </w:pPr>
          </w:p>
          <w:p w:rsidR="00A73E30" w:rsidRDefault="00A73E30">
            <w:pPr>
              <w:jc w:val="both"/>
            </w:pPr>
            <w:r>
              <w:t>Представляет сущность профессии медицинской сестры (ОПОР 1.1).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0" w:rsidRDefault="00A73E30">
            <w:pPr>
              <w:jc w:val="both"/>
              <w:rPr>
                <w:b/>
              </w:rPr>
            </w:pPr>
          </w:p>
          <w:p w:rsidR="00A73E30" w:rsidRDefault="00A73E30">
            <w:pPr>
              <w:jc w:val="both"/>
            </w:pPr>
            <w:r>
              <w:t>Беседы и работы по дисциплине, связанные с будущей профессией.</w:t>
            </w:r>
          </w:p>
        </w:tc>
      </w:tr>
      <w:tr w:rsidR="00A73E30" w:rsidTr="00A73E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30" w:rsidRDefault="00A73E30">
            <w:r>
              <w:t>ОК-4</w:t>
            </w:r>
          </w:p>
          <w:p w:rsidR="00A73E30" w:rsidRDefault="00A73E30">
            <w:pPr>
              <w:jc w:val="both"/>
            </w:pPr>
            <w:r>
              <w:t xml:space="preserve">Осуществлять поиск и использование информации, необходимой для выполнения профессиональных задач, профессионального </w:t>
            </w:r>
          </w:p>
          <w:p w:rsidR="00A73E30" w:rsidRDefault="00A73E30">
            <w:pPr>
              <w:jc w:val="both"/>
            </w:pPr>
            <w:r>
              <w:t xml:space="preserve">и личностного развития.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0" w:rsidRDefault="00A73E30">
            <w:pPr>
              <w:jc w:val="both"/>
              <w:rPr>
                <w:b/>
              </w:rPr>
            </w:pPr>
          </w:p>
          <w:p w:rsidR="00A73E30" w:rsidRDefault="00A73E30">
            <w:pPr>
              <w:jc w:val="both"/>
            </w:pPr>
            <w:r>
              <w:t>Излагает полученную информацию (ОПОР 4.1).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0" w:rsidRDefault="00A73E30">
            <w:pPr>
              <w:jc w:val="both"/>
              <w:rPr>
                <w:b/>
              </w:rPr>
            </w:pPr>
          </w:p>
          <w:p w:rsidR="00A73E30" w:rsidRDefault="00A73E30">
            <w:pPr>
              <w:jc w:val="both"/>
            </w:pPr>
            <w:r>
              <w:t xml:space="preserve">Оценка найденной информации и качества изложения её на теоретических и практических занятиях. </w:t>
            </w:r>
          </w:p>
        </w:tc>
      </w:tr>
      <w:tr w:rsidR="00A73E30" w:rsidTr="00A73E3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30" w:rsidRDefault="00A73E30">
            <w:pPr>
              <w:jc w:val="both"/>
            </w:pPr>
            <w:r>
              <w:t>ОК-6</w:t>
            </w:r>
          </w:p>
          <w:p w:rsidR="00A73E30" w:rsidRDefault="00A73E30">
            <w:pPr>
              <w:jc w:val="both"/>
            </w:pPr>
            <w:r>
              <w:t>Работать в коллективе, команде, эффективно общаться с коллегами, руководством, потребителями.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0" w:rsidRDefault="00A73E30">
            <w:pPr>
              <w:jc w:val="both"/>
              <w:rPr>
                <w:b/>
              </w:rPr>
            </w:pPr>
          </w:p>
          <w:p w:rsidR="00A73E30" w:rsidRDefault="00A73E30">
            <w:pPr>
              <w:jc w:val="both"/>
            </w:pPr>
            <w:r>
              <w:t>Осуществляет бесконфликтное взаимодействие (ОПОР 6.1).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30" w:rsidRDefault="00A73E30">
            <w:pPr>
              <w:jc w:val="both"/>
              <w:rPr>
                <w:b/>
              </w:rPr>
            </w:pPr>
          </w:p>
          <w:p w:rsidR="00A73E30" w:rsidRDefault="00A73E30">
            <w:pPr>
              <w:jc w:val="both"/>
            </w:pPr>
            <w:r>
              <w:t xml:space="preserve">Экспертное наблюдение на занятиях и внеклассных мероприятиях. </w:t>
            </w:r>
          </w:p>
        </w:tc>
      </w:tr>
    </w:tbl>
    <w:p w:rsidR="00A73E30" w:rsidRDefault="00A73E30" w:rsidP="00A73E30">
      <w:pPr>
        <w:jc w:val="both"/>
        <w:rPr>
          <w:b/>
        </w:rPr>
      </w:pPr>
    </w:p>
    <w:p w:rsidR="00A73E30" w:rsidRDefault="00A73E30" w:rsidP="00A73E30">
      <w:pPr>
        <w:rPr>
          <w:b/>
        </w:rPr>
      </w:pPr>
      <w:r>
        <w:rPr>
          <w:b/>
        </w:rPr>
        <w:t>Разработчик:</w:t>
      </w:r>
    </w:p>
    <w:p w:rsidR="00A73E30" w:rsidRDefault="00A73E30" w:rsidP="00A73E30"/>
    <w:p w:rsidR="00A73E30" w:rsidRDefault="00A73E30" w:rsidP="00A73E30">
      <w:r>
        <w:t>Медицинский техникум №9      преподаватель     Горелова Я.Г.</w:t>
      </w:r>
    </w:p>
    <w:p w:rsidR="00A73E30" w:rsidRDefault="00A73E30" w:rsidP="00A73E30"/>
    <w:p w:rsidR="00A73E30" w:rsidRDefault="00A73E30" w:rsidP="00A73E30">
      <w:pPr>
        <w:rPr>
          <w:b/>
        </w:rPr>
      </w:pPr>
      <w:r>
        <w:rPr>
          <w:b/>
        </w:rPr>
        <w:t>Эксперты:</w:t>
      </w:r>
    </w:p>
    <w:p w:rsidR="00A73E30" w:rsidRDefault="00A73E30" w:rsidP="00A73E30">
      <w:pPr>
        <w:rPr>
          <w:b/>
        </w:rPr>
      </w:pPr>
    </w:p>
    <w:p w:rsidR="00A73E30" w:rsidRDefault="00A73E30" w:rsidP="00A73E30">
      <w:pPr>
        <w:rPr>
          <w:b/>
        </w:rPr>
      </w:pPr>
      <w:r>
        <w:rPr>
          <w:b/>
        </w:rPr>
        <w:t>______________________________________________________</w:t>
      </w:r>
    </w:p>
    <w:p w:rsidR="00A73E30" w:rsidRDefault="00A73E30" w:rsidP="00A73E30">
      <w:pPr>
        <w:rPr>
          <w:b/>
        </w:rPr>
      </w:pPr>
    </w:p>
    <w:p w:rsidR="00A73E30" w:rsidRDefault="00A73E30" w:rsidP="00A73E30">
      <w:pPr>
        <w:rPr>
          <w:b/>
        </w:rPr>
      </w:pPr>
    </w:p>
    <w:p w:rsidR="00A73E30" w:rsidRDefault="00A73E30" w:rsidP="00A73E30">
      <w:pPr>
        <w:rPr>
          <w:b/>
        </w:rPr>
      </w:pPr>
      <w:r>
        <w:rPr>
          <w:b/>
        </w:rPr>
        <w:t>______________________________________________________</w:t>
      </w:r>
    </w:p>
    <w:p w:rsidR="00A73E30" w:rsidRDefault="00A73E30" w:rsidP="00A73E30">
      <w:pPr>
        <w:rPr>
          <w:b/>
        </w:rPr>
      </w:pPr>
    </w:p>
    <w:p w:rsidR="00EA7DD9" w:rsidRDefault="00EA7DD9">
      <w:bookmarkStart w:id="0" w:name="_GoBack"/>
      <w:bookmarkEnd w:id="0"/>
    </w:p>
    <w:sectPr w:rsidR="00EA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D1"/>
    <w:rsid w:val="00A73E30"/>
    <w:rsid w:val="00E93BD1"/>
    <w:rsid w:val="00E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B427-5FB0-40C9-BE45-1821E564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 Игорь Владимирович</dc:creator>
  <cp:keywords/>
  <dc:description/>
  <cp:lastModifiedBy>Горелов Игорь Владимирович</cp:lastModifiedBy>
  <cp:revision>2</cp:revision>
  <dcterms:created xsi:type="dcterms:W3CDTF">2015-11-30T16:24:00Z</dcterms:created>
  <dcterms:modified xsi:type="dcterms:W3CDTF">2015-11-30T16:25:00Z</dcterms:modified>
</cp:coreProperties>
</file>