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28" w:rsidRPr="00FE4E02" w:rsidRDefault="008D1B28" w:rsidP="008D1B28">
      <w:pPr>
        <w:spacing w:after="0" w:line="265" w:lineRule="auto"/>
        <w:jc w:val="center"/>
        <w:rPr>
          <w:rFonts w:ascii="Times New Roman" w:hAnsi="Times New Roman"/>
        </w:rPr>
      </w:pPr>
      <w:r w:rsidRPr="00FE4E02">
        <w:rPr>
          <w:rFonts w:ascii="Times New Roman" w:hAnsi="Times New Roman"/>
          <w:sz w:val="26"/>
        </w:rPr>
        <w:t>Городской учебно-методический центр</w:t>
      </w:r>
    </w:p>
    <w:p w:rsidR="008D1B28" w:rsidRPr="00FE4E02" w:rsidRDefault="008D1B28" w:rsidP="008D1B28">
      <w:pPr>
        <w:spacing w:after="400" w:line="220" w:lineRule="auto"/>
        <w:jc w:val="center"/>
        <w:rPr>
          <w:rFonts w:ascii="Times New Roman" w:hAnsi="Times New Roman"/>
        </w:rPr>
      </w:pPr>
      <w:r w:rsidRPr="00FE4E02">
        <w:rPr>
          <w:rFonts w:ascii="Times New Roman" w:hAnsi="Times New Roman"/>
          <w:sz w:val="26"/>
        </w:rPr>
        <w:t xml:space="preserve">Санкт-Петербургское государственное </w:t>
      </w:r>
      <w:r>
        <w:rPr>
          <w:rFonts w:ascii="Times New Roman" w:hAnsi="Times New Roman"/>
          <w:sz w:val="26"/>
        </w:rPr>
        <w:t xml:space="preserve">бюджетное </w:t>
      </w:r>
      <w:r w:rsidRPr="00FE4E02">
        <w:rPr>
          <w:rFonts w:ascii="Times New Roman" w:hAnsi="Times New Roman"/>
          <w:sz w:val="26"/>
        </w:rPr>
        <w:t>профессиональное образовательное учреждение «Медицинский колледж № 1»</w:t>
      </w:r>
    </w:p>
    <w:p w:rsidR="008D1B28" w:rsidRPr="00FE4E02" w:rsidRDefault="008D1B28" w:rsidP="008D1B28">
      <w:pPr>
        <w:spacing w:after="703" w:line="220" w:lineRule="auto"/>
        <w:jc w:val="center"/>
        <w:rPr>
          <w:rFonts w:ascii="Times New Roman" w:hAnsi="Times New Roman"/>
        </w:rPr>
      </w:pPr>
      <w:r w:rsidRPr="00FE4E02">
        <w:rPr>
          <w:rFonts w:ascii="Times New Roman" w:hAnsi="Times New Roman"/>
          <w:sz w:val="26"/>
        </w:rPr>
        <w:t>Санкт-Петербургское государственное</w:t>
      </w:r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 xml:space="preserve">бюджетное </w:t>
      </w:r>
      <w:r w:rsidRPr="00FE4E02">
        <w:rPr>
          <w:rFonts w:ascii="Times New Roman" w:hAnsi="Times New Roman"/>
          <w:sz w:val="26"/>
        </w:rPr>
        <w:t xml:space="preserve"> профессиональное</w:t>
      </w:r>
      <w:proofErr w:type="gramEnd"/>
      <w:r w:rsidRPr="00FE4E02">
        <w:rPr>
          <w:rFonts w:ascii="Times New Roman" w:hAnsi="Times New Roman"/>
          <w:sz w:val="26"/>
        </w:rPr>
        <w:t xml:space="preserve"> образовательное учреждение «Медицинский техникум 9»</w:t>
      </w:r>
    </w:p>
    <w:p w:rsidR="008D1B28" w:rsidRDefault="008D1B28" w:rsidP="008D1B28">
      <w:pPr>
        <w:jc w:val="right"/>
        <w:rPr>
          <w:rFonts w:ascii="Times New Roman" w:hAnsi="Times New Roman"/>
          <w:b/>
          <w:sz w:val="24"/>
          <w:szCs w:val="24"/>
        </w:rPr>
      </w:pPr>
    </w:p>
    <w:p w:rsidR="008D1B28" w:rsidRDefault="008D1B28" w:rsidP="008D1B28">
      <w:pPr>
        <w:jc w:val="right"/>
        <w:rPr>
          <w:rFonts w:ascii="Times New Roman" w:hAnsi="Times New Roman"/>
          <w:b/>
          <w:sz w:val="24"/>
          <w:szCs w:val="24"/>
        </w:rPr>
      </w:pPr>
    </w:p>
    <w:p w:rsidR="008D1B28" w:rsidRDefault="008D1B28" w:rsidP="008D1B28">
      <w:pPr>
        <w:jc w:val="right"/>
        <w:rPr>
          <w:rFonts w:ascii="Times New Roman" w:hAnsi="Times New Roman"/>
          <w:b/>
          <w:sz w:val="24"/>
          <w:szCs w:val="24"/>
        </w:rPr>
      </w:pPr>
    </w:p>
    <w:p w:rsidR="008D1B28" w:rsidRPr="00D21811" w:rsidRDefault="008D1B28" w:rsidP="008D1B2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21811"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D1B28" w:rsidRDefault="008D1B28" w:rsidP="008D1B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</w:t>
      </w:r>
    </w:p>
    <w:p w:rsidR="008D1B28" w:rsidRPr="00D21811" w:rsidRDefault="008D1B28" w:rsidP="008D1B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учебно-методического центра</w:t>
      </w:r>
    </w:p>
    <w:p w:rsidR="008D1B28" w:rsidRPr="00D21811" w:rsidRDefault="008D1B28" w:rsidP="008D1B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21811"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>Гапонова З.В.</w:t>
      </w:r>
    </w:p>
    <w:p w:rsidR="008D1B28" w:rsidRPr="00D21811" w:rsidRDefault="008D1B28" w:rsidP="008D1B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21811">
        <w:rPr>
          <w:rFonts w:ascii="Times New Roman" w:hAnsi="Times New Roman"/>
          <w:sz w:val="24"/>
          <w:szCs w:val="24"/>
        </w:rPr>
        <w:t xml:space="preserve">«  </w:t>
      </w:r>
      <w:proofErr w:type="gramEnd"/>
      <w:r w:rsidRPr="00D21811">
        <w:rPr>
          <w:rFonts w:ascii="Times New Roman" w:hAnsi="Times New Roman"/>
          <w:sz w:val="24"/>
          <w:szCs w:val="24"/>
        </w:rPr>
        <w:t xml:space="preserve">  »</w:t>
      </w:r>
      <w:r w:rsidRPr="00D21811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>2022</w:t>
      </w:r>
      <w:r w:rsidR="00D00136">
        <w:rPr>
          <w:rFonts w:ascii="Times New Roman" w:hAnsi="Times New Roman"/>
          <w:sz w:val="24"/>
          <w:szCs w:val="24"/>
        </w:rPr>
        <w:t xml:space="preserve"> </w:t>
      </w:r>
      <w:r w:rsidRPr="00D21811">
        <w:rPr>
          <w:rFonts w:ascii="Times New Roman" w:hAnsi="Times New Roman"/>
          <w:sz w:val="24"/>
          <w:szCs w:val="24"/>
        </w:rPr>
        <w:t>г.</w:t>
      </w:r>
    </w:p>
    <w:p w:rsidR="008D1B28" w:rsidRDefault="008D1B28" w:rsidP="008D1B28">
      <w:pPr>
        <w:jc w:val="right"/>
      </w:pPr>
    </w:p>
    <w:p w:rsidR="008D1B28" w:rsidRDefault="008D1B28" w:rsidP="008D1B28">
      <w:pPr>
        <w:jc w:val="right"/>
      </w:pPr>
    </w:p>
    <w:p w:rsidR="008D1B28" w:rsidRDefault="008D1B28" w:rsidP="008D1B28">
      <w:pPr>
        <w:jc w:val="right"/>
      </w:pPr>
    </w:p>
    <w:p w:rsidR="008D1B28" w:rsidRPr="00214C6A" w:rsidRDefault="008D1B28" w:rsidP="008D1B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6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D1B28" w:rsidRDefault="008D1B28" w:rsidP="008D1B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14C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конкурсе исследовательских работ студентов представленных в форме </w:t>
      </w:r>
      <w:proofErr w:type="gramStart"/>
      <w:r>
        <w:rPr>
          <w:rFonts w:ascii="Times New Roman" w:hAnsi="Times New Roman"/>
          <w:b/>
          <w:sz w:val="28"/>
          <w:szCs w:val="28"/>
        </w:rPr>
        <w:t>докладов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городской научно-практической студенческой </w:t>
      </w:r>
    </w:p>
    <w:p w:rsidR="008D1B28" w:rsidRPr="00214C6A" w:rsidRDefault="008D1B28" w:rsidP="008D1B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конференции среди организаций среднего профессионального образования на тему:</w:t>
      </w:r>
    </w:p>
    <w:p w:rsidR="008D1B28" w:rsidRDefault="008D1B28" w:rsidP="008D1B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14C6A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СЕСТРИНСКОЕ ДЕЛО: ВЧЕРА, СЕГОДНЯ, ЗАВТРА</w:t>
      </w:r>
      <w:r w:rsidRPr="00214C6A">
        <w:rPr>
          <w:rFonts w:ascii="Times New Roman" w:hAnsi="Times New Roman"/>
          <w:sz w:val="28"/>
          <w:szCs w:val="28"/>
        </w:rPr>
        <w:t>»</w:t>
      </w:r>
    </w:p>
    <w:p w:rsidR="008D1B28" w:rsidRDefault="008D1B28" w:rsidP="008D1B28">
      <w:pPr>
        <w:jc w:val="center"/>
        <w:rPr>
          <w:rFonts w:ascii="Times New Roman" w:hAnsi="Times New Roman"/>
          <w:sz w:val="28"/>
          <w:szCs w:val="28"/>
        </w:rPr>
      </w:pPr>
    </w:p>
    <w:p w:rsidR="008D1B28" w:rsidRDefault="008D1B28" w:rsidP="008D1B28">
      <w:pPr>
        <w:jc w:val="center"/>
        <w:rPr>
          <w:rFonts w:ascii="Times New Roman" w:hAnsi="Times New Roman"/>
          <w:sz w:val="28"/>
          <w:szCs w:val="28"/>
        </w:rPr>
      </w:pPr>
    </w:p>
    <w:p w:rsidR="008D1B28" w:rsidRDefault="008D1B28" w:rsidP="008D1B28">
      <w:pPr>
        <w:jc w:val="center"/>
        <w:rPr>
          <w:rFonts w:ascii="Times New Roman" w:hAnsi="Times New Roman"/>
          <w:sz w:val="28"/>
          <w:szCs w:val="28"/>
        </w:rPr>
      </w:pPr>
    </w:p>
    <w:p w:rsidR="008D1B28" w:rsidRDefault="008D1B28" w:rsidP="008D1B28">
      <w:pPr>
        <w:jc w:val="center"/>
        <w:rPr>
          <w:rFonts w:ascii="Times New Roman" w:hAnsi="Times New Roman"/>
          <w:sz w:val="28"/>
          <w:szCs w:val="28"/>
        </w:rPr>
      </w:pPr>
    </w:p>
    <w:p w:rsidR="008D1B28" w:rsidRDefault="008D1B28" w:rsidP="008D1B28">
      <w:pPr>
        <w:jc w:val="center"/>
        <w:rPr>
          <w:rFonts w:ascii="Times New Roman" w:hAnsi="Times New Roman"/>
          <w:sz w:val="28"/>
          <w:szCs w:val="28"/>
        </w:rPr>
      </w:pPr>
    </w:p>
    <w:p w:rsidR="008D1B28" w:rsidRDefault="008D1B28" w:rsidP="008D1B28">
      <w:pPr>
        <w:rPr>
          <w:rFonts w:ascii="Times New Roman" w:hAnsi="Times New Roman"/>
          <w:sz w:val="28"/>
          <w:szCs w:val="28"/>
        </w:rPr>
      </w:pPr>
    </w:p>
    <w:p w:rsidR="008D1B28" w:rsidRDefault="008D1B28" w:rsidP="008D1B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8D1B28" w:rsidRDefault="008D1B28" w:rsidP="008D1B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2022</w:t>
      </w:r>
    </w:p>
    <w:p w:rsidR="008D1B28" w:rsidRPr="00306FC0" w:rsidRDefault="008D1B28" w:rsidP="008D1B28">
      <w:pPr>
        <w:jc w:val="center"/>
        <w:rPr>
          <w:rFonts w:ascii="Times New Roman" w:hAnsi="Times New Roman"/>
          <w:sz w:val="28"/>
          <w:szCs w:val="28"/>
        </w:rPr>
      </w:pPr>
    </w:p>
    <w:p w:rsidR="008D1B28" w:rsidRPr="00214C6A" w:rsidRDefault="008D1B28" w:rsidP="008D1B2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4C6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214C6A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214C6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БЩИЕ ПОЛОЖЕНИЯ</w:t>
      </w:r>
    </w:p>
    <w:p w:rsidR="008D1B28" w:rsidRPr="00214C6A" w:rsidRDefault="008D1B28" w:rsidP="008D1B2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1.1 </w:t>
      </w:r>
      <w:r w:rsidRPr="00214C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Настоящее положение разработано</w:t>
      </w:r>
      <w:r w:rsidRPr="00214C6A"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 основании</w:t>
      </w:r>
      <w:r w:rsidRPr="00214C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от 29.12.2012г.</w:t>
      </w:r>
      <w:r w:rsidRPr="00214C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N 273-ФЗ "Об образовании в Российской Федерации</w:t>
      </w:r>
      <w:proofErr w:type="gramStart"/>
      <w:r w:rsidRPr="00214C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"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14C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определяет</w:t>
      </w:r>
      <w:proofErr w:type="gramEnd"/>
      <w:r w:rsidRPr="00214C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порядок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проведения и</w:t>
      </w:r>
      <w:r w:rsidRPr="00214C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условия</w:t>
      </w:r>
      <w:r w:rsidRPr="00214C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участия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студентов в конкурсе докладов на городской научно-практической конференции на тему: «Сестринское дело: вчера, сегодня, завтра»</w:t>
      </w:r>
      <w:r w:rsidRPr="00214C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B28" w:rsidRDefault="008D1B28" w:rsidP="008D1B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1.2. Конференция-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  </w:t>
      </w:r>
      <w:r w:rsidRPr="00214C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проводится</w:t>
      </w:r>
      <w:proofErr w:type="gramEnd"/>
      <w:r w:rsidRPr="00214C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 планом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Санкт-Петербургского Государственного бюджетного профессионального учреждения </w:t>
      </w:r>
      <w:r w:rsidRPr="00214C6A">
        <w:rPr>
          <w:rFonts w:ascii="Times New Roman" w:hAnsi="Times New Roman"/>
          <w:sz w:val="28"/>
          <w:szCs w:val="28"/>
          <w:lang w:eastAsia="ru-RU"/>
        </w:rPr>
        <w:t>«Медицинский техникум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4C6A">
        <w:rPr>
          <w:rFonts w:ascii="Times New Roman" w:hAnsi="Times New Roman"/>
          <w:sz w:val="28"/>
          <w:szCs w:val="28"/>
          <w:lang w:eastAsia="ru-RU"/>
        </w:rPr>
        <w:t>№9»</w:t>
      </w:r>
      <w:r>
        <w:rPr>
          <w:rFonts w:ascii="Times New Roman" w:hAnsi="Times New Roman"/>
          <w:sz w:val="28"/>
          <w:szCs w:val="28"/>
          <w:lang w:eastAsia="ru-RU"/>
        </w:rPr>
        <w:t xml:space="preserve"> и планом работы НУМЦ.</w:t>
      </w:r>
    </w:p>
    <w:p w:rsidR="008D1B28" w:rsidRDefault="008D1B28" w:rsidP="008D1B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 Дата проведения конкурса – 22 апреля 202</w:t>
      </w:r>
      <w:r w:rsidR="00E61F8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 Начало конкурса - 14.</w:t>
      </w:r>
      <w:r w:rsidR="00E61F83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(регистрация с 1</w:t>
      </w:r>
      <w:r w:rsidR="00E61F83">
        <w:rPr>
          <w:rFonts w:ascii="Times New Roman" w:hAnsi="Times New Roman"/>
          <w:sz w:val="28"/>
          <w:szCs w:val="28"/>
          <w:lang w:eastAsia="ru-RU"/>
        </w:rPr>
        <w:t>3.3</w:t>
      </w:r>
      <w:r>
        <w:rPr>
          <w:rFonts w:ascii="Times New Roman" w:hAnsi="Times New Roman"/>
          <w:sz w:val="28"/>
          <w:szCs w:val="28"/>
          <w:lang w:eastAsia="ru-RU"/>
        </w:rPr>
        <w:t>0). Место проведения - актовый зал СПб ГБПОУ «Медицинский техникум №9» (ул. Савушкина, дом 5).</w:t>
      </w:r>
    </w:p>
    <w:p w:rsidR="008D1B28" w:rsidRDefault="008D1B28" w:rsidP="008D1B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B28" w:rsidRDefault="008D1B28" w:rsidP="008D1B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КОНКУРСА</w:t>
      </w:r>
    </w:p>
    <w:p w:rsidR="008D1B28" w:rsidRDefault="008D1B28" w:rsidP="008D1B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 Научно-практическая </w:t>
      </w:r>
      <w:r w:rsidRPr="00F72D20">
        <w:rPr>
          <w:rFonts w:ascii="Times New Roman" w:hAnsi="Times New Roman"/>
          <w:sz w:val="28"/>
          <w:szCs w:val="28"/>
          <w:lang w:eastAsia="ru-RU"/>
        </w:rPr>
        <w:t>студенческая конференция</w:t>
      </w:r>
      <w:r>
        <w:rPr>
          <w:rFonts w:ascii="Times New Roman" w:hAnsi="Times New Roman"/>
          <w:sz w:val="28"/>
          <w:szCs w:val="28"/>
          <w:lang w:eastAsia="ru-RU"/>
        </w:rPr>
        <w:t>-конкурс</w:t>
      </w:r>
      <w:r w:rsidRPr="00F72D20">
        <w:rPr>
          <w:rFonts w:ascii="Times New Roman" w:hAnsi="Times New Roman"/>
          <w:sz w:val="28"/>
          <w:szCs w:val="28"/>
          <w:lang w:eastAsia="ru-RU"/>
        </w:rPr>
        <w:t xml:space="preserve"> посвящена Международному дню медицинских сестер и проводится с целью повышения профессионального и интеллектуального уровня студентов</w:t>
      </w:r>
      <w:r>
        <w:rPr>
          <w:rFonts w:ascii="Times New Roman" w:hAnsi="Times New Roman"/>
          <w:sz w:val="28"/>
          <w:szCs w:val="28"/>
          <w:lang w:eastAsia="ru-RU"/>
        </w:rPr>
        <w:t>, выявления студентов, имеющих интерес и способности к исследовательской деятельности, а также для обмена опытом в области студенческих проектных и исследовательских работ.</w:t>
      </w:r>
    </w:p>
    <w:p w:rsidR="008D1B28" w:rsidRPr="00F72D20" w:rsidRDefault="008D1B28" w:rsidP="008D1B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B28" w:rsidRDefault="008D1B28" w:rsidP="008D1B2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3. ЗАДАЧИ КОНКУРСА</w:t>
      </w:r>
    </w:p>
    <w:p w:rsidR="008D1B28" w:rsidRDefault="008D1B28" w:rsidP="008D1B2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творческого сообщества студентов и педагогов, ориентированного на развитие способностей и мотивации обучающихся</w:t>
      </w:r>
      <w:r w:rsidRPr="00F77C4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D1B28" w:rsidRPr="00F7268F" w:rsidRDefault="008D1B28" w:rsidP="008D1B2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894D20">
        <w:rPr>
          <w:rFonts w:ascii="Times New Roman" w:hAnsi="Times New Roman"/>
          <w:color w:val="000000"/>
          <w:sz w:val="28"/>
          <w:szCs w:val="28"/>
          <w:lang w:eastAsia="ru-RU"/>
        </w:rPr>
        <w:t>азвитие у студентов навыков научно-исследовательской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боты, повышение их профессионального и интеллектуального уровня;</w:t>
      </w:r>
    </w:p>
    <w:p w:rsidR="008D1B28" w:rsidRPr="00486016" w:rsidRDefault="008D1B28" w:rsidP="008D1B28">
      <w:pPr>
        <w:pStyle w:val="a4"/>
        <w:numPr>
          <w:ilvl w:val="0"/>
          <w:numId w:val="2"/>
        </w:numPr>
        <w:spacing w:after="16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0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знакомство с современными научными достижениями в медицине; </w:t>
      </w:r>
    </w:p>
    <w:p w:rsidR="008D1B28" w:rsidRPr="00F77C48" w:rsidRDefault="008D1B28" w:rsidP="008D1B2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894D20">
        <w:rPr>
          <w:rFonts w:ascii="Times New Roman" w:hAnsi="Times New Roman"/>
          <w:color w:val="000000"/>
          <w:sz w:val="28"/>
          <w:szCs w:val="28"/>
          <w:lang w:eastAsia="ru-RU"/>
        </w:rPr>
        <w:t>аскрытие творческих способностей студентов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D1B28" w:rsidRDefault="008D1B28" w:rsidP="008D1B2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уважения</w:t>
      </w:r>
      <w:r w:rsidRPr="00F77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будущ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 профессии медицинской сестры.</w:t>
      </w:r>
    </w:p>
    <w:p w:rsidR="008D1B28" w:rsidRDefault="008D1B28" w:rsidP="008D1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1B28" w:rsidRPr="000327CC" w:rsidRDefault="008D1B28" w:rsidP="008D1B28">
      <w:pPr>
        <w:jc w:val="center"/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  <w:t>4. ОРГАНИЗАЦИЯ И ПРОВЕДЕНИЕ КОНКУРСА</w:t>
      </w:r>
    </w:p>
    <w:p w:rsidR="008D1B28" w:rsidRPr="00390A8D" w:rsidRDefault="008D1B28" w:rsidP="008D1B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 w:rsidRPr="00A349A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.1.</w:t>
      </w:r>
      <w:r w:rsidRPr="00A349AB">
        <w:rPr>
          <w:rFonts w:ascii="Times New Roman" w:hAnsi="Times New Roman"/>
          <w:sz w:val="28"/>
          <w:lang w:eastAsia="ru-RU"/>
        </w:rPr>
        <w:t> </w:t>
      </w:r>
      <w:r>
        <w:rPr>
          <w:rFonts w:ascii="Times New Roman" w:hAnsi="Times New Roman"/>
          <w:sz w:val="28"/>
          <w:lang w:eastAsia="ru-RU"/>
        </w:rPr>
        <w:t xml:space="preserve">Подготовку и проведение </w:t>
      </w:r>
      <w:r w:rsidRPr="006C62C3">
        <w:rPr>
          <w:rFonts w:ascii="Times New Roman" w:hAnsi="Times New Roman"/>
          <w:sz w:val="28"/>
          <w:lang w:eastAsia="ru-RU"/>
        </w:rPr>
        <w:t>конференции</w:t>
      </w:r>
      <w:r>
        <w:rPr>
          <w:rFonts w:ascii="Times New Roman" w:hAnsi="Times New Roman"/>
          <w:sz w:val="28"/>
          <w:lang w:eastAsia="ru-RU"/>
        </w:rPr>
        <w:t xml:space="preserve"> осуществляет оргкомитет Санкт-Петербургского государственного бюджетного профессионального образовательного учреждения «Медицинский техникум №</w:t>
      </w:r>
      <w:r w:rsidR="008F6B3F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9», утверждаемый приказом директора.</w:t>
      </w:r>
    </w:p>
    <w:p w:rsidR="008D1B28" w:rsidRPr="000327CC" w:rsidRDefault="008D1B28" w:rsidP="008D1B28">
      <w:pPr>
        <w:rPr>
          <w:rFonts w:ascii="Times New Roman" w:hAnsi="Times New Roman"/>
          <w:b/>
          <w:sz w:val="28"/>
          <w:szCs w:val="28"/>
        </w:rPr>
      </w:pPr>
      <w:r w:rsidRPr="00390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4.2</w:t>
      </w:r>
      <w:r w:rsidRPr="00390A8D">
        <w:rPr>
          <w:rFonts w:ascii="Times New Roman" w:hAnsi="Times New Roman"/>
          <w:sz w:val="28"/>
          <w:szCs w:val="28"/>
        </w:rPr>
        <w:t xml:space="preserve">. </w:t>
      </w:r>
      <w:r w:rsidRPr="000327C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 функции оргкомитета входит: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4.2.1 Определение и контроль общего порядка организации и проведения конкурса.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4.2.2 Информационное и организационное обеспечение конкурса.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4.2.3 Организация консультаций по всем вопросам.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4.2.4 Регистрация участников конкурса.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4.2.5 Прием докладов от участников для устного выступления и выявление лучших работ.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4.2.6 Утверждение состава жюри, в которое входят представители образовательных организаций, которые принимают участие в конференции, но не голосуют за своего участника. Подведение итогов и определение победителей и лауреатов конкурса.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4.2.7 Состав жюри: </w:t>
      </w:r>
    </w:p>
    <w:tbl>
      <w:tblPr>
        <w:tblW w:w="9332" w:type="dxa"/>
        <w:tblInd w:w="-34" w:type="dxa"/>
        <w:tblLook w:val="00A0" w:firstRow="1" w:lastRow="0" w:firstColumn="1" w:lastColumn="0" w:noHBand="0" w:noVBand="0"/>
      </w:tblPr>
      <w:tblGrid>
        <w:gridCol w:w="3261"/>
        <w:gridCol w:w="6071"/>
      </w:tblGrid>
      <w:tr w:rsidR="008D1B28" w:rsidRPr="00E801C3" w:rsidTr="00123326">
        <w:trPr>
          <w:trHeight w:val="510"/>
        </w:trPr>
        <w:tc>
          <w:tcPr>
            <w:tcW w:w="3261" w:type="dxa"/>
            <w:hideMark/>
          </w:tcPr>
          <w:p w:rsidR="008D1B28" w:rsidRPr="00E801C3" w:rsidRDefault="008D1B28" w:rsidP="0012332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E801C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Председатель жюри:</w:t>
            </w:r>
          </w:p>
        </w:tc>
        <w:tc>
          <w:tcPr>
            <w:tcW w:w="6071" w:type="dxa"/>
            <w:hideMark/>
          </w:tcPr>
          <w:p w:rsidR="008D1B28" w:rsidRPr="00E801C3" w:rsidRDefault="008D1B28" w:rsidP="0012332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1C3">
              <w:rPr>
                <w:rFonts w:ascii="Times New Roman" w:eastAsia="Times New Roman" w:hAnsi="Times New Roman"/>
                <w:sz w:val="24"/>
                <w:szCs w:val="24"/>
              </w:rPr>
              <w:t>Представитель УМЦ</w:t>
            </w:r>
          </w:p>
        </w:tc>
      </w:tr>
      <w:tr w:rsidR="008D1B28" w:rsidRPr="00E801C3" w:rsidTr="00123326">
        <w:trPr>
          <w:trHeight w:val="1853"/>
        </w:trPr>
        <w:tc>
          <w:tcPr>
            <w:tcW w:w="3261" w:type="dxa"/>
            <w:hideMark/>
          </w:tcPr>
          <w:p w:rsidR="008D1B28" w:rsidRPr="00E801C3" w:rsidRDefault="008D1B28" w:rsidP="0012332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1C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Члены жюри</w:t>
            </w:r>
            <w:r w:rsidRPr="00E801C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71" w:type="dxa"/>
            <w:hideMark/>
          </w:tcPr>
          <w:p w:rsidR="008D1B28" w:rsidRPr="00E801C3" w:rsidRDefault="008D1B28" w:rsidP="00123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преподаватели </w:t>
            </w:r>
            <w:r w:rsidRPr="00E801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ГБПОУ «Медицинский техникум № 9»</w:t>
            </w:r>
          </w:p>
          <w:p w:rsidR="008D1B28" w:rsidRPr="00E801C3" w:rsidRDefault="008D1B28" w:rsidP="00123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Преподаватели</w:t>
            </w:r>
            <w:r w:rsidRPr="00E801C3">
              <w:rPr>
                <w:rFonts w:ascii="Times New Roman" w:eastAsia="Times New Roman" w:hAnsi="Times New Roman"/>
                <w:sz w:val="24"/>
                <w:szCs w:val="24"/>
              </w:rPr>
              <w:t xml:space="preserve"> другого образовательного учреждения</w:t>
            </w:r>
          </w:p>
          <w:p w:rsidR="008D1B28" w:rsidRDefault="008D1B28" w:rsidP="00123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Преподаватели</w:t>
            </w:r>
            <w:r w:rsidRPr="00E801C3">
              <w:rPr>
                <w:rFonts w:ascii="Times New Roman" w:eastAsia="Times New Roman" w:hAnsi="Times New Roman"/>
                <w:sz w:val="24"/>
                <w:szCs w:val="24"/>
              </w:rPr>
              <w:t xml:space="preserve"> другого образовательного учреждения</w:t>
            </w:r>
          </w:p>
          <w:p w:rsidR="008D1B28" w:rsidRPr="00E801C3" w:rsidRDefault="008D1B28" w:rsidP="00123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Преподаватели</w:t>
            </w:r>
            <w:r w:rsidRPr="00E801C3">
              <w:rPr>
                <w:rFonts w:ascii="Times New Roman" w:eastAsia="Times New Roman" w:hAnsi="Times New Roman"/>
                <w:sz w:val="24"/>
                <w:szCs w:val="24"/>
              </w:rPr>
              <w:t xml:space="preserve"> другого образовательного учреждения</w:t>
            </w:r>
          </w:p>
        </w:tc>
      </w:tr>
    </w:tbl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1B28" w:rsidRPr="006C62C3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1B28" w:rsidRPr="008E78AC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E78A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4.3 Работа экспертной комиссии: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4.3.1 Экспертная комиссия состоит из заместителя директора по учебной работе СПб ГБПОУ «Медицинский техникум №9», представителя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НУМЦа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представителей образовательных организаций, которые принимают участие в конференции.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4.3.2 Экспертная комиссия проверяет работы в соответствии с критериями, утвержденными оргкомитетом</w:t>
      </w:r>
      <w:r w:rsidRPr="00D66E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конкурса и отбирает лучшие для представления на конференции.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4.3.3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случае несоответствия работы утвержденным критериям экспертная комиссия имеет право отклонить работу.</w:t>
      </w:r>
    </w:p>
    <w:p w:rsidR="008D1B28" w:rsidRPr="002B72CD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B72CD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4.4 Условия участия в конкурсе:</w:t>
      </w:r>
    </w:p>
    <w:p w:rsidR="00A91312" w:rsidRPr="002B72CD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4.4.1 </w:t>
      </w:r>
      <w:r w:rsidRPr="002B72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 участию в Конкурсе приглашаются студенты 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2B72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- 4 </w:t>
      </w:r>
      <w:proofErr w:type="gramStart"/>
      <w:r w:rsidRPr="002B72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курсов  медицинских</w:t>
      </w:r>
      <w:proofErr w:type="gramEnd"/>
      <w:r w:rsidRPr="002B72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учреждений среднего профессионального образования.</w:t>
      </w:r>
    </w:p>
    <w:p w:rsidR="008D1B28" w:rsidRPr="002B72CD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4.4.2 </w:t>
      </w:r>
      <w:r w:rsidRPr="002B72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Конкурс</w:t>
      </w:r>
      <w:proofErr w:type="gramEnd"/>
      <w:r w:rsidRPr="002B72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является открытым. 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B72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4.4.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 </w:t>
      </w:r>
      <w:proofErr w:type="gramStart"/>
      <w:r w:rsidRPr="002B72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B72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докладах 2 - 4 курсов обя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зательно проведение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практическо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2B72C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исследовательской работы</w:t>
      </w:r>
    </w:p>
    <w:p w:rsidR="00A91312" w:rsidRPr="002B72CD" w:rsidRDefault="00A91312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4.4.4 К участию в конкурсе принимаются не более 2-х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работ от образовательного учреждения 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 Отбор работ на конкурс: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4.5.1 Для участия в конкурсе желающие направляют в оргкомитет заявку (Приложение 1) и тезисы выступления (в электронном виде) до </w:t>
      </w:r>
      <w:r w:rsidRPr="006C62C3">
        <w:rPr>
          <w:rFonts w:ascii="Times New Roman" w:hAnsi="Times New Roman"/>
          <w:b/>
          <w:sz w:val="28"/>
          <w:szCs w:val="28"/>
        </w:rPr>
        <w:t>9 апреля 20</w:t>
      </w:r>
      <w:r>
        <w:rPr>
          <w:rFonts w:ascii="Times New Roman" w:hAnsi="Times New Roman"/>
          <w:b/>
          <w:sz w:val="28"/>
          <w:szCs w:val="28"/>
        </w:rPr>
        <w:t>2</w:t>
      </w:r>
      <w:r w:rsidR="00382978">
        <w:rPr>
          <w:rFonts w:ascii="Times New Roman" w:hAnsi="Times New Roman"/>
          <w:b/>
          <w:sz w:val="28"/>
          <w:szCs w:val="28"/>
        </w:rPr>
        <w:t>2</w:t>
      </w:r>
      <w:r w:rsidRPr="006C62C3">
        <w:rPr>
          <w:rFonts w:ascii="Times New Roman" w:hAnsi="Times New Roman"/>
          <w:b/>
          <w:strike/>
          <w:sz w:val="28"/>
          <w:szCs w:val="28"/>
        </w:rPr>
        <w:t xml:space="preserve"> </w:t>
      </w:r>
      <w:r w:rsidRPr="006C62C3">
        <w:rPr>
          <w:rFonts w:ascii="Times New Roman" w:hAnsi="Times New Roman"/>
          <w:b/>
          <w:sz w:val="28"/>
          <w:szCs w:val="28"/>
        </w:rPr>
        <w:t>года</w:t>
      </w:r>
      <w:r w:rsidRPr="00E81C8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адрес </w:t>
      </w:r>
      <w:hyperlink r:id="rId5" w:history="1">
        <w:r w:rsidRPr="0042161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vsebchorosho</w:t>
        </w:r>
        <w:r w:rsidRPr="0042161E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42161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95447D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42161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9544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95447D">
        <w:rPr>
          <w:rFonts w:ascii="Times New Roman" w:hAnsi="Times New Roman"/>
          <w:sz w:val="28"/>
          <w:szCs w:val="28"/>
        </w:rPr>
        <w:t>пометкой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95447D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447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95447D">
        <w:rPr>
          <w:rFonts w:ascii="Times New Roman" w:hAnsi="Times New Roman"/>
          <w:sz w:val="28"/>
          <w:szCs w:val="28"/>
        </w:rPr>
        <w:t xml:space="preserve">.2 </w:t>
      </w:r>
      <w:r>
        <w:rPr>
          <w:rFonts w:ascii="Times New Roman" w:hAnsi="Times New Roman"/>
          <w:sz w:val="28"/>
          <w:szCs w:val="28"/>
        </w:rPr>
        <w:t>На конкурс принимаются заявленные работы студентов, выполненные коллективно (не более 3 человек) или индивидуально. Темы докладов должны соответствовать теме конференции «Сестринское дело: вчера, сегодня, завтра».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4.5.3 Доклад должен быть представлен на электронном носителе </w:t>
      </w:r>
      <w:r w:rsidRPr="006C62C3">
        <w:rPr>
          <w:rFonts w:ascii="Times New Roman" w:hAnsi="Times New Roman"/>
          <w:b/>
          <w:sz w:val="28"/>
          <w:szCs w:val="28"/>
        </w:rPr>
        <w:t>до</w:t>
      </w:r>
      <w:r w:rsidRPr="006C62C3">
        <w:rPr>
          <w:rFonts w:ascii="Times New Roman" w:hAnsi="Times New Roman"/>
          <w:sz w:val="28"/>
          <w:szCs w:val="28"/>
        </w:rPr>
        <w:t xml:space="preserve"> 1</w:t>
      </w:r>
      <w:r w:rsidRPr="006C62C3">
        <w:rPr>
          <w:rFonts w:ascii="Times New Roman" w:hAnsi="Times New Roman"/>
          <w:b/>
          <w:sz w:val="28"/>
          <w:szCs w:val="28"/>
        </w:rPr>
        <w:t>9 апреля 202</w:t>
      </w:r>
      <w:r w:rsidR="00382978">
        <w:rPr>
          <w:rFonts w:ascii="Times New Roman" w:hAnsi="Times New Roman"/>
          <w:b/>
          <w:sz w:val="28"/>
          <w:szCs w:val="28"/>
        </w:rPr>
        <w:t xml:space="preserve">2 </w:t>
      </w:r>
      <w:r w:rsidRPr="006C62C3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 напечатанном виде в день проведения конференции. Несвоевременно поданные работы к участию в конкурсе не принимаются.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4.5.4 Объем доклада от 3 до 5 страниц.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4.5.5 Жюри оставляет за собой право не допускать своевременно поданную работу к участию в конкурсе в следующих случаях: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-небрежное оформление;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выдержанная автором структура работы;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-грубые фактические и орфографические ошибки, заметные при просмотровом чтении.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4.5.6 Предоставленные материалы не возвращаются.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4.5.7 Предоставленные материалы не должны противоречить действующему законодательству РФ.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B72C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6</w:t>
      </w:r>
      <w:r w:rsidRPr="002B72CD">
        <w:rPr>
          <w:rFonts w:ascii="Times New Roman" w:hAnsi="Times New Roman"/>
          <w:b/>
          <w:sz w:val="28"/>
          <w:szCs w:val="28"/>
        </w:rPr>
        <w:t xml:space="preserve"> Проведение конференции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A8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F57A8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Участники представляют свои работы в форме выступления. Время выступления 7 минут, ответы на вопросы 2 минуты.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4.6.2 Критерии оценки устного доклада:</w:t>
      </w:r>
    </w:p>
    <w:p w:rsidR="008D1B28" w:rsidRDefault="008D1B28" w:rsidP="008D1B28">
      <w:pPr>
        <w:numPr>
          <w:ilvl w:val="0"/>
          <w:numId w:val="3"/>
        </w:num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выбранной темы работы – 3 балла</w:t>
      </w:r>
    </w:p>
    <w:p w:rsidR="008D1B28" w:rsidRDefault="008D1B28" w:rsidP="008D1B28">
      <w:pPr>
        <w:numPr>
          <w:ilvl w:val="0"/>
          <w:numId w:val="3"/>
        </w:num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цели и задач исследования, содержания теме работы – 3 балла</w:t>
      </w:r>
    </w:p>
    <w:p w:rsidR="008D1B28" w:rsidRDefault="008D1B28" w:rsidP="008D1B28">
      <w:pPr>
        <w:numPr>
          <w:ilvl w:val="0"/>
          <w:numId w:val="3"/>
        </w:num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Проработанность темы, использование в работе теоретических знаний по данной теме – 3 балла</w:t>
      </w:r>
    </w:p>
    <w:p w:rsidR="008D1B28" w:rsidRPr="00F57A8A" w:rsidRDefault="008D1B28" w:rsidP="008D1B28">
      <w:pPr>
        <w:numPr>
          <w:ilvl w:val="0"/>
          <w:numId w:val="3"/>
        </w:num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Грамотность, последовательность и логичность изложения – 3 балла</w:t>
      </w:r>
    </w:p>
    <w:p w:rsidR="008D1B28" w:rsidRDefault="008D1B28" w:rsidP="008D1B28">
      <w:pPr>
        <w:numPr>
          <w:ilvl w:val="0"/>
          <w:numId w:val="3"/>
        </w:num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Новизна, оригинальность и практическая направленность исследовательской части работы – 3 балла</w:t>
      </w:r>
    </w:p>
    <w:p w:rsidR="008D1B28" w:rsidRDefault="008D1B28" w:rsidP="008D1B28">
      <w:pPr>
        <w:numPr>
          <w:ilvl w:val="0"/>
          <w:numId w:val="3"/>
        </w:num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Наличие обоснованных выводов – 3 балла</w:t>
      </w:r>
    </w:p>
    <w:p w:rsidR="008D1B28" w:rsidRDefault="008D1B28" w:rsidP="008D1B28">
      <w:pPr>
        <w:numPr>
          <w:ilvl w:val="0"/>
          <w:numId w:val="3"/>
        </w:num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Соблюдение орфографических, пунктуационных и языковых норм – 3 балла</w:t>
      </w:r>
    </w:p>
    <w:p w:rsidR="008D1B28" w:rsidRDefault="008D1B28" w:rsidP="008D1B28">
      <w:pPr>
        <w:numPr>
          <w:ilvl w:val="0"/>
          <w:numId w:val="3"/>
        </w:num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требованиям по оформлению работы – 3 балла</w:t>
      </w:r>
    </w:p>
    <w:p w:rsidR="008D1B28" w:rsidRDefault="008D1B28" w:rsidP="008D1B28">
      <w:pPr>
        <w:numPr>
          <w:ilvl w:val="0"/>
          <w:numId w:val="3"/>
        </w:num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держаться и отвечать на вопросы – 3 балла</w:t>
      </w:r>
    </w:p>
    <w:p w:rsidR="008D1B28" w:rsidRDefault="008D1B28" w:rsidP="008D1B28">
      <w:pPr>
        <w:shd w:val="clear" w:color="auto" w:fill="FFFFFF"/>
        <w:spacing w:after="0" w:line="498" w:lineRule="atLeast"/>
        <w:ind w:left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Итого: максимально возможное количество баллов – 27.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4.6.3 Подведение итогов.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окончании работы проводится заседание экспертной комиссии, на котором выносится решение о награждении победителей и лауреатов конференции. Все участники получают сертификат участника конференции. Участники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конференции, представившие лучшие работы, признаются победителями и лауреатами и награждаются соответствующими дипломами и грамотами. Экспертная комиссия имеет право утвердить дополнительные номинации для награждения участников конференции. Апелляции по решению экспертной комиссии не принимаются.</w:t>
      </w:r>
    </w:p>
    <w:p w:rsidR="008D1B28" w:rsidRPr="006C62C3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1B28" w:rsidRDefault="008D1B28" w:rsidP="008D1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ПРОВЕДЕНИЯ КОНФЕРЕНЦИИ.</w:t>
      </w:r>
    </w:p>
    <w:p w:rsidR="008D1B28" w:rsidRDefault="008D1B28" w:rsidP="008D1B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Программа конференции: </w:t>
      </w:r>
    </w:p>
    <w:p w:rsidR="008D1B28" w:rsidRDefault="008D1B28" w:rsidP="008D1B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01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D001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0 -1</w:t>
      </w:r>
      <w:r w:rsidR="00D001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D001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 – регистрация участников конференции</w:t>
      </w:r>
    </w:p>
    <w:p w:rsidR="008D1B28" w:rsidRDefault="008D1B28" w:rsidP="008D1B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14:</w:t>
      </w:r>
      <w:r w:rsidR="00D00136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D00136">
        <w:rPr>
          <w:rFonts w:ascii="Times New Roman" w:hAnsi="Times New Roman"/>
          <w:sz w:val="28"/>
          <w:szCs w:val="28"/>
        </w:rPr>
        <w:t>6:3</w:t>
      </w:r>
      <w:r>
        <w:rPr>
          <w:rFonts w:ascii="Times New Roman" w:hAnsi="Times New Roman"/>
          <w:sz w:val="28"/>
          <w:szCs w:val="28"/>
        </w:rPr>
        <w:t>0 – городская научно-практическая студенческая конференция</w:t>
      </w:r>
    </w:p>
    <w:p w:rsidR="008D1B28" w:rsidRDefault="008D1B28" w:rsidP="008D1B2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</w:t>
      </w:r>
      <w:r>
        <w:rPr>
          <w:rFonts w:ascii="Times New Roman" w:hAnsi="Times New Roman"/>
          <w:b/>
          <w:sz w:val="28"/>
          <w:szCs w:val="28"/>
        </w:rPr>
        <w:t>Требования к работам и их представлению:</w:t>
      </w:r>
    </w:p>
    <w:p w:rsidR="008D1B28" w:rsidRDefault="008D1B28" w:rsidP="008D1B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 Работы оформляются по единой форме:</w:t>
      </w:r>
    </w:p>
    <w:p w:rsidR="008D1B28" w:rsidRDefault="008D1B28" w:rsidP="008D1B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Страница 1 титульный лист</w:t>
      </w:r>
    </w:p>
    <w:p w:rsidR="008D1B28" w:rsidRDefault="008D1B28" w:rsidP="008D1B2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образовательного учреждения</w:t>
      </w:r>
    </w:p>
    <w:p w:rsidR="008D1B28" w:rsidRPr="008643CB" w:rsidRDefault="008D1B28" w:rsidP="008D1B2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Городская научно-практическая студенческая конференция </w:t>
      </w:r>
      <w:r w:rsidRPr="008643CB">
        <w:rPr>
          <w:rFonts w:ascii="Times New Roman" w:hAnsi="Times New Roman"/>
          <w:sz w:val="28"/>
          <w:szCs w:val="28"/>
        </w:rPr>
        <w:t xml:space="preserve">«Сестринское дело: вчера, сегодня, завтра». </w:t>
      </w:r>
    </w:p>
    <w:p w:rsidR="008D1B28" w:rsidRPr="008643CB" w:rsidRDefault="008D1B28" w:rsidP="008D1B28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643CB">
        <w:rPr>
          <w:rFonts w:ascii="Times New Roman" w:hAnsi="Times New Roman"/>
          <w:sz w:val="28"/>
          <w:szCs w:val="28"/>
        </w:rPr>
        <w:t>Конкурс исследовательских работ</w:t>
      </w:r>
    </w:p>
    <w:p w:rsidR="008D1B28" w:rsidRDefault="008D1B28" w:rsidP="008D1B2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темы работы</w:t>
      </w:r>
    </w:p>
    <w:p w:rsidR="008D1B28" w:rsidRDefault="008D1B28" w:rsidP="008D1B2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автора</w:t>
      </w:r>
    </w:p>
    <w:p w:rsidR="008D1B28" w:rsidRDefault="008D1B28" w:rsidP="008D1B2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(фамилия, имя, отчество, должность)</w:t>
      </w:r>
    </w:p>
    <w:p w:rsidR="008D1B28" w:rsidRDefault="008D1B28" w:rsidP="008D1B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 Работа должна состоять из вступления, основной части, заключения и списка литературы. Вступление включает в себя актуальность, цель и задачи работы. Основная часть раскрывает содержание темы, заключение содержит выводы. Список литературы отражает только те материалы, которые использовал автор непосредственно в процессе подготовки работы.</w:t>
      </w:r>
    </w:p>
    <w:p w:rsidR="008D1B28" w:rsidRDefault="008D1B28" w:rsidP="008D1B2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>5.2.3 Р</w:t>
      </w:r>
      <w:r w:rsidRPr="001807C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абот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выполняется</w:t>
      </w:r>
      <w:r w:rsidRPr="001807C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программе</w:t>
      </w:r>
      <w:r w:rsidRPr="001807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807C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MS</w:t>
      </w:r>
      <w:r w:rsidRPr="001807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807C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Word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шрифт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Times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New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Roman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размер -</w:t>
      </w:r>
      <w:r w:rsidRPr="00732D3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14, размещение: по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ширине,</w:t>
      </w:r>
      <w:r w:rsidRPr="00732D3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жстрочный интервал – полуторный, </w:t>
      </w:r>
      <w:r w:rsidRPr="001807C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поля: правое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 мм, верхнее, нижнее – 20 мм, левое – 30мм</w:t>
      </w:r>
      <w:r w:rsidRPr="001807C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1B28" w:rsidRPr="000C3590" w:rsidRDefault="008D1B28" w:rsidP="008D1B2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C359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5.2.4 </w:t>
      </w:r>
      <w:r w:rsidRPr="000C359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Требования к мультимедийной презентации:</w:t>
      </w:r>
    </w:p>
    <w:p w:rsidR="008D1B28" w:rsidRPr="000C3590" w:rsidRDefault="008D1B28" w:rsidP="008D1B2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C359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единого стиля оформления;</w:t>
      </w:r>
    </w:p>
    <w:p w:rsidR="008D1B28" w:rsidRPr="000C3590" w:rsidRDefault="008D1B28" w:rsidP="008D1B2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C359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презентация должна включать титульный слайд, актуальность, цель и задачи работы, основную часть, заключение и источники литературы; </w:t>
      </w:r>
    </w:p>
    <w:p w:rsidR="008D1B28" w:rsidRPr="000C3590" w:rsidRDefault="008D1B28" w:rsidP="008D1B2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C359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не более трех цветов на одном слайде (один для фона, второй для заголовков, третий для текста).</w:t>
      </w:r>
    </w:p>
    <w:p w:rsidR="008D1B28" w:rsidRPr="000C3590" w:rsidRDefault="008D1B28" w:rsidP="008D1B2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C359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«читаемость» шрифта (не менее 24); </w:t>
      </w:r>
    </w:p>
    <w:p w:rsidR="008D1B28" w:rsidRPr="000C3590" w:rsidRDefault="008D1B28" w:rsidP="008D1B2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C359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расположение информации на слайде (предпочтительно горизонтальное расположение информации; наиболее важная информация должна располагаться в центре экрана; если на слайде картинка, надпись должна располагаться под ней). </w:t>
      </w:r>
    </w:p>
    <w:p w:rsidR="008D1B28" w:rsidRPr="000C3590" w:rsidRDefault="008D1B28" w:rsidP="008D1B2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C359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объем информации на слайде (не стоит заполнять один слайд слишком большим объемом информации: люди могут запомнить не более трех фактов, выводов, определений; наибольшая эффективность достигается тогда, когда ключевые пункты отображаются по одному на каждом отдельном слайде). </w:t>
      </w:r>
    </w:p>
    <w:p w:rsidR="008D1B28" w:rsidRPr="000C3590" w:rsidRDefault="008D1B28" w:rsidP="008D1B2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C359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объем презентации (презентация в среднем должна содержать около 10 слайдов). </w:t>
      </w:r>
    </w:p>
    <w:p w:rsidR="008D1B28" w:rsidRDefault="008D1B28" w:rsidP="008D1B2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5.3 Образовательное учреждение, представляющее работы на конкурс, несет ответственность за качество предоставленных работ.</w:t>
      </w:r>
    </w:p>
    <w:p w:rsidR="008D1B28" w:rsidRDefault="008D1B28" w:rsidP="008D1B2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5.4 Во время выступления используется мультимедийная установка.</w:t>
      </w:r>
    </w:p>
    <w:p w:rsidR="008D1B28" w:rsidRDefault="008D1B28" w:rsidP="008D1B28">
      <w:pPr>
        <w:shd w:val="clear" w:color="auto" w:fill="FFFFFF"/>
        <w:spacing w:after="0" w:line="498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КОНТАКТНАЯ ИНФОРМАЦИЯ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2A6F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техникума: г. С</w:t>
      </w:r>
      <w:r w:rsidRPr="003A2A6F">
        <w:rPr>
          <w:rFonts w:ascii="Times New Roman" w:hAnsi="Times New Roman"/>
          <w:sz w:val="28"/>
          <w:szCs w:val="28"/>
        </w:rPr>
        <w:t>анкт-Петербург, ул. Савушкина, дом 5</w:t>
      </w:r>
    </w:p>
    <w:p w:rsidR="008D1B28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лицо: Петрова Елена Александровна, тел. 8-981-791-72-46</w:t>
      </w:r>
    </w:p>
    <w:p w:rsidR="008D1B28" w:rsidRPr="008E78AC" w:rsidRDefault="008D1B28" w:rsidP="008D1B28">
      <w:pPr>
        <w:shd w:val="clear" w:color="auto" w:fill="FFFFFF"/>
        <w:spacing w:after="0" w:line="498" w:lineRule="atLeast"/>
        <w:jc w:val="right"/>
        <w:textAlignment w:val="baselin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E78AC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8D1B28" w:rsidRDefault="008D1B28" w:rsidP="008D1B28">
      <w:pPr>
        <w:shd w:val="clear" w:color="auto" w:fill="FFFFFF"/>
        <w:spacing w:after="0" w:line="498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городской научно-практической конференции «Сестринское дело: вчера, сегодня, завтра»</w:t>
      </w:r>
    </w:p>
    <w:p w:rsidR="008D1B28" w:rsidRPr="00426253" w:rsidRDefault="008D1B28" w:rsidP="008D1B28">
      <w:pPr>
        <w:shd w:val="clear" w:color="auto" w:fill="FFFFFF"/>
        <w:spacing w:after="0" w:line="498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4046"/>
        <w:gridCol w:w="4220"/>
      </w:tblGrid>
      <w:tr w:rsidR="008D1B28" w:rsidTr="00123326">
        <w:tc>
          <w:tcPr>
            <w:tcW w:w="1101" w:type="dxa"/>
            <w:shd w:val="clear" w:color="auto" w:fill="auto"/>
          </w:tcPr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7C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7CF5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360" w:type="dxa"/>
            <w:shd w:val="clear" w:color="auto" w:fill="auto"/>
          </w:tcPr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B28" w:rsidTr="00123326">
        <w:tc>
          <w:tcPr>
            <w:tcW w:w="1101" w:type="dxa"/>
            <w:vMerge w:val="restart"/>
            <w:shd w:val="clear" w:color="auto" w:fill="auto"/>
          </w:tcPr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7CF5">
              <w:rPr>
                <w:rFonts w:ascii="Times New Roman" w:hAnsi="Times New Roman"/>
                <w:sz w:val="28"/>
                <w:szCs w:val="28"/>
              </w:rPr>
              <w:t>Участник конференции: Ф.И.О.</w:t>
            </w:r>
          </w:p>
        </w:tc>
        <w:tc>
          <w:tcPr>
            <w:tcW w:w="4360" w:type="dxa"/>
            <w:shd w:val="clear" w:color="auto" w:fill="auto"/>
          </w:tcPr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B28" w:rsidTr="00123326">
        <w:tc>
          <w:tcPr>
            <w:tcW w:w="1101" w:type="dxa"/>
            <w:vMerge/>
            <w:shd w:val="clear" w:color="auto" w:fill="auto"/>
          </w:tcPr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7CF5">
              <w:rPr>
                <w:rFonts w:ascii="Times New Roman" w:hAnsi="Times New Roman"/>
                <w:sz w:val="28"/>
                <w:szCs w:val="28"/>
              </w:rPr>
              <w:t>Курс, номер группы</w:t>
            </w:r>
          </w:p>
        </w:tc>
        <w:tc>
          <w:tcPr>
            <w:tcW w:w="4360" w:type="dxa"/>
            <w:shd w:val="clear" w:color="auto" w:fill="auto"/>
          </w:tcPr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B28" w:rsidTr="00123326">
        <w:tc>
          <w:tcPr>
            <w:tcW w:w="1101" w:type="dxa"/>
            <w:shd w:val="clear" w:color="auto" w:fill="auto"/>
          </w:tcPr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7C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7CF5">
              <w:rPr>
                <w:rFonts w:ascii="Times New Roman" w:hAnsi="Times New Roman"/>
                <w:sz w:val="28"/>
                <w:szCs w:val="28"/>
              </w:rPr>
              <w:t>Тема доклада</w:t>
            </w:r>
          </w:p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B28" w:rsidTr="00123326">
        <w:tc>
          <w:tcPr>
            <w:tcW w:w="1101" w:type="dxa"/>
            <w:vMerge w:val="restart"/>
            <w:shd w:val="clear" w:color="auto" w:fill="auto"/>
          </w:tcPr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7C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7CF5">
              <w:rPr>
                <w:rFonts w:ascii="Times New Roman" w:hAnsi="Times New Roman"/>
                <w:sz w:val="28"/>
                <w:szCs w:val="28"/>
              </w:rPr>
              <w:t>Научный руководитель: Ф.И.О., должность</w:t>
            </w:r>
          </w:p>
        </w:tc>
        <w:tc>
          <w:tcPr>
            <w:tcW w:w="4360" w:type="dxa"/>
            <w:shd w:val="clear" w:color="auto" w:fill="auto"/>
          </w:tcPr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B28" w:rsidTr="00123326">
        <w:tc>
          <w:tcPr>
            <w:tcW w:w="1101" w:type="dxa"/>
            <w:vMerge/>
            <w:shd w:val="clear" w:color="auto" w:fill="auto"/>
          </w:tcPr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7CF5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360" w:type="dxa"/>
            <w:shd w:val="clear" w:color="auto" w:fill="auto"/>
          </w:tcPr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B28" w:rsidTr="00123326">
        <w:tc>
          <w:tcPr>
            <w:tcW w:w="1101" w:type="dxa"/>
            <w:vMerge/>
            <w:shd w:val="clear" w:color="auto" w:fill="auto"/>
          </w:tcPr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7CF5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360" w:type="dxa"/>
            <w:shd w:val="clear" w:color="auto" w:fill="auto"/>
          </w:tcPr>
          <w:p w:rsidR="008D1B28" w:rsidRPr="00617CF5" w:rsidRDefault="008D1B28" w:rsidP="00123326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1B28" w:rsidRDefault="008D1B28" w:rsidP="008D1B28">
      <w:pPr>
        <w:spacing w:before="100" w:beforeAutospacing="1" w:line="360" w:lineRule="auto"/>
        <w:rPr>
          <w:rFonts w:ascii="Times New Roman" w:hAnsi="Times New Roman"/>
          <w:sz w:val="28"/>
          <w:szCs w:val="28"/>
        </w:rPr>
      </w:pPr>
    </w:p>
    <w:p w:rsidR="008D1B28" w:rsidRPr="008E78AC" w:rsidRDefault="008D1B28" w:rsidP="008D1B28">
      <w:pPr>
        <w:spacing w:before="100" w:beforeAutospacing="1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E78AC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8D1B28" w:rsidRDefault="008D1B28" w:rsidP="008D1B28">
      <w:pPr>
        <w:spacing w:before="100" w:before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851"/>
        <w:gridCol w:w="850"/>
        <w:gridCol w:w="993"/>
        <w:gridCol w:w="992"/>
      </w:tblGrid>
      <w:tr w:rsidR="008D1B28" w:rsidRPr="00035A80" w:rsidTr="0012332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D1B28" w:rsidRPr="00617CF5" w:rsidRDefault="008D1B28" w:rsidP="001233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Оценка в баллах</w:t>
            </w:r>
          </w:p>
        </w:tc>
      </w:tr>
      <w:tr w:rsidR="008D1B28" w:rsidRPr="00035A80" w:rsidTr="0012332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28" w:rsidRPr="00617CF5" w:rsidRDefault="008D1B28" w:rsidP="001233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28" w:rsidRPr="00617CF5" w:rsidRDefault="008D1B28" w:rsidP="00123326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8D1B28" w:rsidRPr="00035A80" w:rsidTr="0012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Актуальность  выбранной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8D1B28" w:rsidRPr="00035A80" w:rsidTr="0012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28" w:rsidRPr="00617CF5" w:rsidRDefault="008D1B28" w:rsidP="008D1B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большой практический и теоретический интерес; актуальность раскрыта недостаточно полно; тема не актуальна; актуальность не отражена</w:t>
            </w:r>
          </w:p>
          <w:p w:rsidR="008D1B28" w:rsidRPr="00617CF5" w:rsidRDefault="008D1B28" w:rsidP="001233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1B28" w:rsidRPr="00035A80" w:rsidTr="0012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цели и задач исследования, содержания теме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1B28" w:rsidRPr="00035A80" w:rsidTr="0012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28" w:rsidRPr="00617CF5" w:rsidRDefault="008D1B28" w:rsidP="008D1B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поставлены правильно, соответствуют теме работы; цели и задачи сформулированы некорректно, содержание не совсем соответствует заявленной теме; цели и задачи сформулированы неправильно, содержание не соответствует теме работы; цели и задачи отсутствуют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1B28" w:rsidRPr="00035A80" w:rsidTr="0012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Проработанность темы, использование в работе теоретических знаний по данной теме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1B28" w:rsidRPr="00035A80" w:rsidTr="0012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28" w:rsidRPr="00617CF5" w:rsidRDefault="008D1B28" w:rsidP="008D1B2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раскрыта полностью, студент отлично ориентируется в изучаемой теме; тема работы недостаточно проработана, студент недостаточно владеет материалом; тема работы раскрыта слабо; тема работы не раскрыта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1B28" w:rsidRPr="00035A80" w:rsidTr="0012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Грамотность, последовательность и логичность изложения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1B28" w:rsidRPr="00035A80" w:rsidTr="0012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035A80" w:rsidRDefault="008D1B28" w:rsidP="00123326">
            <w:p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28" w:rsidRPr="00035A80" w:rsidRDefault="008D1B28" w:rsidP="008D1B28">
            <w:pPr>
              <w:numPr>
                <w:ilvl w:val="0"/>
                <w:numId w:val="8"/>
              </w:numPr>
              <w:spacing w:after="0" w:line="240" w:lineRule="auto"/>
            </w:pPr>
            <w:r w:rsidRPr="0061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грамотно, последовательно и логично изложена; последовательность и логичность изложения страдает; работа изложена не последовательно,</w:t>
            </w:r>
            <w:r>
              <w:t xml:space="preserve"> </w:t>
            </w:r>
            <w:r w:rsidRPr="0061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логики в изложении; работа изложена невнятно, сумбурно, не ясна цель участия в конференции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035A80" w:rsidRDefault="008D1B28" w:rsidP="0012332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035A80" w:rsidRDefault="008D1B28" w:rsidP="0012332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035A80" w:rsidRDefault="008D1B28" w:rsidP="0012332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035A80" w:rsidRDefault="008D1B28" w:rsidP="00123326">
            <w:pPr>
              <w:spacing w:after="0" w:line="240" w:lineRule="auto"/>
            </w:pPr>
          </w:p>
        </w:tc>
      </w:tr>
      <w:tr w:rsidR="008D1B28" w:rsidRPr="00035A80" w:rsidTr="0012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Новизна, оригинальность и практическая направленность исследовательской части работы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1B28" w:rsidRPr="00035A80" w:rsidTr="0012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28" w:rsidRPr="00617CF5" w:rsidRDefault="008D1B28" w:rsidP="008D1B2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F5">
              <w:rPr>
                <w:rFonts w:ascii="Times New Roman" w:hAnsi="Times New Roman"/>
                <w:sz w:val="24"/>
                <w:szCs w:val="24"/>
              </w:rPr>
              <w:t>Оценивается новизна, оригинальность и возможность практического использования полученных в работе результатов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B28" w:rsidRPr="00035A80" w:rsidTr="0012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28" w:rsidRPr="00617CF5" w:rsidRDefault="008D1B28" w:rsidP="0012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17CF5">
              <w:rPr>
                <w:rFonts w:ascii="Times New Roman" w:hAnsi="Times New Roman"/>
                <w:b/>
                <w:sz w:val="24"/>
                <w:szCs w:val="24"/>
              </w:rPr>
              <w:t>Наличие обоснованных выводов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B28" w:rsidRPr="00035A80" w:rsidTr="0012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28" w:rsidRPr="00617CF5" w:rsidRDefault="008D1B28" w:rsidP="008D1B2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F5">
              <w:rPr>
                <w:rFonts w:ascii="Times New Roman" w:hAnsi="Times New Roman"/>
                <w:sz w:val="24"/>
                <w:szCs w:val="24"/>
              </w:rPr>
              <w:t>Выводы четкие, логичные; выводы недостаточно полные, не совсем обоснованы; выводы поверхностные, не обоснованные; выводы отсутствуют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B28" w:rsidRPr="00035A80" w:rsidTr="0012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28" w:rsidRPr="00617CF5" w:rsidRDefault="008D1B28" w:rsidP="0012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CF5">
              <w:rPr>
                <w:rFonts w:ascii="Times New Roman" w:hAnsi="Times New Roman"/>
                <w:b/>
                <w:sz w:val="24"/>
                <w:szCs w:val="24"/>
              </w:rPr>
              <w:t xml:space="preserve">Соблюдение орфографических, пунктуационных и языковых норм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B28" w:rsidRPr="00035A80" w:rsidTr="0012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28" w:rsidRPr="00617CF5" w:rsidRDefault="008D1B28" w:rsidP="008D1B2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F5">
              <w:rPr>
                <w:rFonts w:ascii="Times New Roman" w:hAnsi="Times New Roman"/>
                <w:sz w:val="24"/>
                <w:szCs w:val="24"/>
              </w:rPr>
              <w:t>Оценивается наличие или отсутствие орфографических, стилистических, пунктуационных ошибок, грамотность речи студента, владение терминологией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B28" w:rsidRPr="00035A80" w:rsidTr="0012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28" w:rsidRPr="00617CF5" w:rsidRDefault="008D1B28" w:rsidP="0012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CF5">
              <w:rPr>
                <w:rFonts w:ascii="Times New Roman" w:hAnsi="Times New Roman"/>
                <w:b/>
                <w:sz w:val="24"/>
                <w:szCs w:val="24"/>
              </w:rPr>
              <w:t>Соответствие требованиям по оформлению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B28" w:rsidRPr="00035A80" w:rsidTr="0012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28" w:rsidRPr="00617CF5" w:rsidRDefault="008D1B28" w:rsidP="008D1B2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F5">
              <w:rPr>
                <w:rFonts w:ascii="Times New Roman" w:hAnsi="Times New Roman"/>
                <w:sz w:val="24"/>
                <w:szCs w:val="24"/>
              </w:rPr>
              <w:t>Оценивается качество и содержание презентации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B28" w:rsidRPr="00035A80" w:rsidTr="0012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17CF5">
              <w:rPr>
                <w:rFonts w:ascii="Times New Roman" w:hAnsi="Times New Roman"/>
                <w:b/>
                <w:sz w:val="24"/>
                <w:szCs w:val="24"/>
              </w:rPr>
              <w:t>Умение держаться и отвечать на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B28" w:rsidRPr="00035A80" w:rsidTr="0012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28" w:rsidRPr="00617CF5" w:rsidRDefault="008D1B28" w:rsidP="008D1B2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CF5">
              <w:rPr>
                <w:rFonts w:ascii="Times New Roman" w:hAnsi="Times New Roman"/>
                <w:sz w:val="24"/>
                <w:szCs w:val="24"/>
              </w:rPr>
              <w:t>Оценивается общее впечатление от выступления и грамотность ответов на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B28" w:rsidRPr="00035A80" w:rsidTr="00123326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CF5">
              <w:rPr>
                <w:rFonts w:ascii="Times New Roman" w:hAnsi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28" w:rsidRPr="00617CF5" w:rsidRDefault="008D1B28" w:rsidP="0012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1B28" w:rsidRPr="00035A80" w:rsidRDefault="008D1B28" w:rsidP="008D1B28">
      <w:pPr>
        <w:spacing w:before="100" w:before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33C" w:rsidRDefault="0012233C"/>
    <w:sectPr w:rsidR="0012233C" w:rsidSect="008D1B2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D20"/>
    <w:multiLevelType w:val="hybridMultilevel"/>
    <w:tmpl w:val="F6B04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31357"/>
    <w:multiLevelType w:val="hybridMultilevel"/>
    <w:tmpl w:val="5526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431C2"/>
    <w:multiLevelType w:val="hybridMultilevel"/>
    <w:tmpl w:val="172E8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63772"/>
    <w:multiLevelType w:val="hybridMultilevel"/>
    <w:tmpl w:val="BC80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F5A6D"/>
    <w:multiLevelType w:val="hybridMultilevel"/>
    <w:tmpl w:val="4DAC3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BD35A9"/>
    <w:multiLevelType w:val="hybridMultilevel"/>
    <w:tmpl w:val="A2DEB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964825"/>
    <w:multiLevelType w:val="hybridMultilevel"/>
    <w:tmpl w:val="D10E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A6C74"/>
    <w:multiLevelType w:val="hybridMultilevel"/>
    <w:tmpl w:val="FCEEB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36262F"/>
    <w:multiLevelType w:val="hybridMultilevel"/>
    <w:tmpl w:val="23CE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28"/>
    <w:rsid w:val="0012233C"/>
    <w:rsid w:val="00382978"/>
    <w:rsid w:val="004C68EE"/>
    <w:rsid w:val="008D1B28"/>
    <w:rsid w:val="008F6B3F"/>
    <w:rsid w:val="00A91312"/>
    <w:rsid w:val="00D00136"/>
    <w:rsid w:val="00E6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3E6F"/>
  <w15:chartTrackingRefBased/>
  <w15:docId w15:val="{C55419AC-DD0F-4B90-964C-8E810EFD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2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1B2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D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ebchorosh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2022-02-21T07:43:00Z</dcterms:created>
  <dcterms:modified xsi:type="dcterms:W3CDTF">2022-03-01T06:20:00Z</dcterms:modified>
</cp:coreProperties>
</file>